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7C5" w:rsidRPr="00F71F44" w:rsidRDefault="00B46C82" w:rsidP="00E847C5">
      <w:pPr>
        <w:tabs>
          <w:tab w:val="center" w:pos="1701"/>
          <w:tab w:val="center" w:pos="8222"/>
        </w:tabs>
        <w:rPr>
          <w:rFonts w:ascii="Trebuchet MS" w:hAnsi="Trebuchet MS" w:cs="Arial"/>
          <w:b/>
          <w:sz w:val="18"/>
          <w:szCs w:val="20"/>
          <w:lang w:val="en-US"/>
        </w:rPr>
      </w:pPr>
      <w:bookmarkStart w:id="0" w:name="_GoBack"/>
      <w:bookmarkEnd w:id="0"/>
      <w:r w:rsidRPr="00B81206">
        <w:rPr>
          <w:rFonts w:ascii="Tw Cen MT" w:hAnsi="Tw Cen MT" w:cs="Arial"/>
          <w:b/>
          <w:sz w:val="20"/>
          <w:szCs w:val="20"/>
          <w:lang w:val="en-US"/>
        </w:rPr>
        <w:tab/>
      </w:r>
      <w:r w:rsidR="00E847C5" w:rsidRPr="00F71F44">
        <w:rPr>
          <w:rFonts w:ascii="Trebuchet MS" w:hAnsi="Trebuchet MS" w:cs="Arial"/>
          <w:b/>
          <w:sz w:val="18"/>
          <w:szCs w:val="20"/>
          <w:lang w:val="en-US"/>
        </w:rPr>
        <w:t>REPUBLIQUE DU CAMEROUN</w:t>
      </w:r>
      <w:r w:rsidR="00E847C5" w:rsidRPr="00F71F44">
        <w:rPr>
          <w:rFonts w:ascii="Trebuchet MS" w:hAnsi="Trebuchet MS" w:cs="Arial"/>
          <w:b/>
          <w:sz w:val="18"/>
          <w:szCs w:val="20"/>
          <w:lang w:val="en-US"/>
        </w:rPr>
        <w:tab/>
        <w:t>REPUBLIC OF CAMEROON</w:t>
      </w:r>
    </w:p>
    <w:p w:rsidR="00E847C5" w:rsidRPr="00F71F44" w:rsidRDefault="00E847C5" w:rsidP="00E847C5">
      <w:pPr>
        <w:tabs>
          <w:tab w:val="center" w:pos="1701"/>
          <w:tab w:val="center" w:pos="8222"/>
        </w:tabs>
        <w:rPr>
          <w:rFonts w:ascii="Trebuchet MS" w:hAnsi="Trebuchet MS" w:cs="Arial"/>
          <w:b/>
          <w:sz w:val="18"/>
          <w:szCs w:val="20"/>
          <w:lang w:val="en-US"/>
        </w:rPr>
      </w:pPr>
      <w:r>
        <w:rPr>
          <w:noProof/>
        </w:rPr>
        <w:drawing>
          <wp:anchor distT="0" distB="0" distL="114300" distR="114300" simplePos="0" relativeHeight="251659264" behindDoc="0" locked="0" layoutInCell="1" allowOverlap="1">
            <wp:simplePos x="0" y="0"/>
            <wp:positionH relativeFrom="column">
              <wp:posOffset>2628265</wp:posOffset>
            </wp:positionH>
            <wp:positionV relativeFrom="paragraph">
              <wp:posOffset>88265</wp:posOffset>
            </wp:positionV>
            <wp:extent cx="1123950" cy="927100"/>
            <wp:effectExtent l="0" t="0" r="0" b="6350"/>
            <wp:wrapNone/>
            <wp:docPr id="2" name="Image 2" descr="Description : C:\Users\MAHAMAN\Documents\logo\Copie de drap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MAHAMAN\Documents\logo\Copie de drapeau.jpg"/>
                    <pic:cNvPicPr>
                      <a:picLocks noChangeAspect="1" noChangeArrowheads="1"/>
                    </pic:cNvPicPr>
                  </pic:nvPicPr>
                  <pic:blipFill>
                    <a:blip r:embed="rId8" cstate="print">
                      <a:extLst>
                        <a:ext uri="{28A0092B-C50C-407E-A947-70E740481C1C}">
                          <a14:useLocalDpi xmlns:a14="http://schemas.microsoft.com/office/drawing/2010/main" val="0"/>
                        </a:ext>
                      </a:extLst>
                    </a:blip>
                    <a:srcRect l="5051"/>
                    <a:stretch>
                      <a:fillRect/>
                    </a:stretch>
                  </pic:blipFill>
                  <pic:spPr bwMode="auto">
                    <a:xfrm>
                      <a:off x="0" y="0"/>
                      <a:ext cx="112395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1F44">
        <w:rPr>
          <w:rFonts w:ascii="Trebuchet MS" w:hAnsi="Trebuchet MS" w:cs="Arial"/>
          <w:b/>
          <w:sz w:val="18"/>
          <w:szCs w:val="20"/>
          <w:lang w:val="en-US"/>
        </w:rPr>
        <w:tab/>
        <w:t>Paix – Travail – Patrie</w:t>
      </w:r>
      <w:r w:rsidRPr="00F71F44">
        <w:rPr>
          <w:rFonts w:ascii="Trebuchet MS" w:hAnsi="Trebuchet MS" w:cs="Arial"/>
          <w:b/>
          <w:sz w:val="18"/>
          <w:szCs w:val="20"/>
          <w:lang w:val="en-US"/>
        </w:rPr>
        <w:tab/>
        <w:t>Peace – Work – Fatherland</w:t>
      </w:r>
    </w:p>
    <w:p w:rsidR="00E847C5" w:rsidRPr="00F71F44" w:rsidRDefault="00E847C5" w:rsidP="00E847C5">
      <w:pPr>
        <w:tabs>
          <w:tab w:val="center" w:pos="1701"/>
          <w:tab w:val="center" w:pos="8222"/>
        </w:tabs>
        <w:rPr>
          <w:rFonts w:ascii="Trebuchet MS" w:hAnsi="Trebuchet MS" w:cs="Arial"/>
          <w:sz w:val="18"/>
          <w:szCs w:val="20"/>
        </w:rPr>
      </w:pPr>
      <w:r w:rsidRPr="00F71F44">
        <w:rPr>
          <w:rFonts w:ascii="Trebuchet MS" w:hAnsi="Trebuchet MS" w:cs="Arial"/>
          <w:sz w:val="18"/>
          <w:szCs w:val="20"/>
          <w:lang w:val="en-US"/>
        </w:rPr>
        <w:tab/>
      </w:r>
      <w:r w:rsidRPr="00F71F44">
        <w:rPr>
          <w:rFonts w:ascii="Trebuchet MS" w:hAnsi="Trebuchet MS" w:cs="Arial"/>
          <w:sz w:val="18"/>
          <w:szCs w:val="20"/>
        </w:rPr>
        <w:t>-------------</w:t>
      </w:r>
      <w:r w:rsidRPr="00F71F44">
        <w:rPr>
          <w:rFonts w:ascii="Trebuchet MS" w:hAnsi="Trebuchet MS" w:cs="Arial"/>
          <w:sz w:val="18"/>
          <w:szCs w:val="20"/>
        </w:rPr>
        <w:tab/>
        <w:t>--------------</w:t>
      </w:r>
    </w:p>
    <w:p w:rsidR="00E847C5" w:rsidRPr="00F71F44" w:rsidRDefault="00E847C5" w:rsidP="00E847C5">
      <w:pPr>
        <w:tabs>
          <w:tab w:val="center" w:pos="1701"/>
          <w:tab w:val="center" w:pos="8222"/>
        </w:tabs>
        <w:rPr>
          <w:rFonts w:ascii="Trebuchet MS" w:hAnsi="Trebuchet MS" w:cs="Arial"/>
          <w:b/>
          <w:sz w:val="18"/>
          <w:szCs w:val="20"/>
        </w:rPr>
      </w:pPr>
      <w:r w:rsidRPr="00F71F44">
        <w:rPr>
          <w:rFonts w:ascii="Trebuchet MS" w:hAnsi="Trebuchet MS" w:cs="Arial"/>
          <w:sz w:val="18"/>
          <w:szCs w:val="20"/>
        </w:rPr>
        <w:tab/>
      </w:r>
      <w:r w:rsidRPr="00F71F44">
        <w:rPr>
          <w:rFonts w:ascii="Trebuchet MS" w:hAnsi="Trebuchet MS" w:cs="Arial"/>
          <w:b/>
          <w:sz w:val="18"/>
          <w:szCs w:val="20"/>
        </w:rPr>
        <w:t>REGION DU NORD</w:t>
      </w:r>
      <w:r w:rsidRPr="00F71F44">
        <w:rPr>
          <w:rFonts w:ascii="Trebuchet MS" w:hAnsi="Trebuchet MS" w:cs="Arial"/>
          <w:b/>
          <w:sz w:val="18"/>
          <w:szCs w:val="20"/>
        </w:rPr>
        <w:tab/>
        <w:t>NORTH REGION</w:t>
      </w:r>
    </w:p>
    <w:p w:rsidR="00E847C5" w:rsidRPr="00F71F44" w:rsidRDefault="00E847C5" w:rsidP="00E847C5">
      <w:pPr>
        <w:tabs>
          <w:tab w:val="center" w:pos="1701"/>
          <w:tab w:val="center" w:pos="8222"/>
        </w:tabs>
        <w:rPr>
          <w:rFonts w:ascii="Trebuchet MS" w:hAnsi="Trebuchet MS" w:cs="Arial"/>
          <w:sz w:val="18"/>
          <w:szCs w:val="20"/>
        </w:rPr>
      </w:pPr>
      <w:r w:rsidRPr="00F71F44">
        <w:rPr>
          <w:rFonts w:ascii="Trebuchet MS" w:hAnsi="Trebuchet MS" w:cs="Arial"/>
          <w:sz w:val="18"/>
          <w:szCs w:val="20"/>
        </w:rPr>
        <w:tab/>
        <w:t>-------------</w:t>
      </w:r>
      <w:r w:rsidRPr="00F71F44">
        <w:rPr>
          <w:rFonts w:ascii="Trebuchet MS" w:hAnsi="Trebuchet MS" w:cs="Arial"/>
          <w:sz w:val="18"/>
          <w:szCs w:val="20"/>
        </w:rPr>
        <w:tab/>
        <w:t>--------------</w:t>
      </w:r>
    </w:p>
    <w:p w:rsidR="00E847C5" w:rsidRPr="00F71F44" w:rsidRDefault="00E847C5" w:rsidP="00E847C5">
      <w:pPr>
        <w:tabs>
          <w:tab w:val="center" w:pos="1701"/>
          <w:tab w:val="center" w:pos="8222"/>
        </w:tabs>
        <w:rPr>
          <w:rFonts w:ascii="Trebuchet MS" w:hAnsi="Trebuchet MS" w:cs="Arial"/>
          <w:b/>
          <w:sz w:val="18"/>
          <w:szCs w:val="20"/>
        </w:rPr>
      </w:pPr>
      <w:r w:rsidRPr="00F71F44">
        <w:rPr>
          <w:rFonts w:ascii="Trebuchet MS" w:hAnsi="Trebuchet MS" w:cs="Arial"/>
          <w:sz w:val="18"/>
          <w:szCs w:val="20"/>
        </w:rPr>
        <w:tab/>
      </w:r>
      <w:r w:rsidRPr="00F71F44">
        <w:rPr>
          <w:rFonts w:ascii="Trebuchet MS" w:hAnsi="Trebuchet MS" w:cs="Arial"/>
          <w:b/>
          <w:sz w:val="18"/>
          <w:szCs w:val="20"/>
        </w:rPr>
        <w:t>DEPARTEMENT DU MAYO LOUTI</w:t>
      </w:r>
      <w:r w:rsidRPr="00F71F44">
        <w:rPr>
          <w:rFonts w:ascii="Trebuchet MS" w:hAnsi="Trebuchet MS" w:cs="Arial"/>
          <w:b/>
          <w:sz w:val="18"/>
          <w:szCs w:val="20"/>
        </w:rPr>
        <w:tab/>
        <w:t>MAYO LOUTI DIVISION</w:t>
      </w:r>
    </w:p>
    <w:p w:rsidR="00E847C5" w:rsidRPr="00F71F44" w:rsidRDefault="00E847C5" w:rsidP="00E847C5">
      <w:pPr>
        <w:tabs>
          <w:tab w:val="center" w:pos="1701"/>
          <w:tab w:val="center" w:pos="8222"/>
        </w:tabs>
        <w:rPr>
          <w:rFonts w:ascii="Trebuchet MS" w:hAnsi="Trebuchet MS" w:cs="Arial"/>
          <w:sz w:val="18"/>
          <w:szCs w:val="20"/>
        </w:rPr>
      </w:pPr>
      <w:r w:rsidRPr="00F71F44">
        <w:rPr>
          <w:rFonts w:ascii="Trebuchet MS" w:hAnsi="Trebuchet MS" w:cs="Arial"/>
          <w:sz w:val="18"/>
          <w:szCs w:val="20"/>
        </w:rPr>
        <w:tab/>
        <w:t>-------------</w:t>
      </w:r>
      <w:r w:rsidRPr="00F71F44">
        <w:rPr>
          <w:rFonts w:ascii="Trebuchet MS" w:hAnsi="Trebuchet MS" w:cs="Arial"/>
          <w:sz w:val="18"/>
          <w:szCs w:val="20"/>
        </w:rPr>
        <w:tab/>
        <w:t>--------------</w:t>
      </w:r>
    </w:p>
    <w:p w:rsidR="00E847C5" w:rsidRPr="00F71F44" w:rsidRDefault="00E847C5" w:rsidP="00E847C5">
      <w:pPr>
        <w:tabs>
          <w:tab w:val="center" w:pos="1701"/>
          <w:tab w:val="center" w:pos="8222"/>
        </w:tabs>
        <w:rPr>
          <w:rFonts w:ascii="Trebuchet MS" w:hAnsi="Trebuchet MS" w:cs="Arial"/>
          <w:b/>
          <w:sz w:val="18"/>
          <w:szCs w:val="20"/>
        </w:rPr>
      </w:pPr>
      <w:r w:rsidRPr="00F71F44">
        <w:rPr>
          <w:rFonts w:ascii="Trebuchet MS" w:hAnsi="Trebuchet MS" w:cs="Arial"/>
          <w:sz w:val="18"/>
          <w:szCs w:val="20"/>
        </w:rPr>
        <w:tab/>
      </w:r>
      <w:r w:rsidRPr="00F71F44">
        <w:rPr>
          <w:rFonts w:ascii="Trebuchet MS" w:hAnsi="Trebuchet MS" w:cs="Arial"/>
          <w:b/>
          <w:sz w:val="18"/>
          <w:szCs w:val="20"/>
        </w:rPr>
        <w:t>PREFECTURE DE GUIDER</w:t>
      </w:r>
      <w:r w:rsidRPr="00F71F44">
        <w:rPr>
          <w:rFonts w:ascii="Trebuchet MS" w:hAnsi="Trebuchet MS" w:cs="Arial"/>
          <w:b/>
          <w:sz w:val="18"/>
          <w:szCs w:val="20"/>
        </w:rPr>
        <w:tab/>
        <w:t xml:space="preserve">   DIVISIONAL OFFICE GUIDER</w:t>
      </w:r>
    </w:p>
    <w:p w:rsidR="00E847C5" w:rsidRPr="00F71F44" w:rsidRDefault="00E847C5" w:rsidP="00E847C5">
      <w:pPr>
        <w:tabs>
          <w:tab w:val="center" w:pos="1701"/>
          <w:tab w:val="center" w:pos="8222"/>
        </w:tabs>
        <w:rPr>
          <w:rFonts w:ascii="Trebuchet MS" w:hAnsi="Trebuchet MS" w:cs="Arial"/>
          <w:sz w:val="18"/>
          <w:szCs w:val="20"/>
        </w:rPr>
      </w:pPr>
      <w:r w:rsidRPr="00F71F44">
        <w:rPr>
          <w:rFonts w:ascii="Trebuchet MS" w:hAnsi="Trebuchet MS" w:cs="Arial"/>
          <w:b/>
          <w:sz w:val="18"/>
          <w:szCs w:val="20"/>
        </w:rPr>
        <w:tab/>
        <w:t>----------------</w:t>
      </w:r>
      <w:r w:rsidRPr="00F71F44">
        <w:rPr>
          <w:rFonts w:ascii="Trebuchet MS" w:hAnsi="Trebuchet MS" w:cs="Arial"/>
          <w:sz w:val="18"/>
          <w:szCs w:val="20"/>
        </w:rPr>
        <w:tab/>
        <w:t>-------------</w:t>
      </w:r>
    </w:p>
    <w:p w:rsidR="00E847C5" w:rsidRPr="00F71F44" w:rsidRDefault="00E847C5" w:rsidP="00E847C5">
      <w:pPr>
        <w:tabs>
          <w:tab w:val="center" w:pos="1701"/>
          <w:tab w:val="center" w:pos="8222"/>
        </w:tabs>
        <w:rPr>
          <w:rFonts w:ascii="Trebuchet MS" w:hAnsi="Trebuchet MS" w:cs="Arial"/>
          <w:sz w:val="18"/>
          <w:szCs w:val="20"/>
        </w:rPr>
      </w:pPr>
      <w:r w:rsidRPr="00F71F44">
        <w:rPr>
          <w:rFonts w:ascii="Trebuchet MS" w:hAnsi="Trebuchet MS" w:cs="Arial"/>
          <w:sz w:val="18"/>
          <w:szCs w:val="20"/>
        </w:rPr>
        <w:tab/>
        <w:t>SECRETARIAT PARTICULIER</w:t>
      </w:r>
      <w:r w:rsidRPr="00F71F44">
        <w:rPr>
          <w:rFonts w:ascii="Trebuchet MS" w:hAnsi="Trebuchet MS" w:cs="Arial"/>
          <w:sz w:val="18"/>
          <w:szCs w:val="20"/>
        </w:rPr>
        <w:tab/>
        <w:t>PRIVATE SERCRETARIAT</w:t>
      </w:r>
    </w:p>
    <w:p w:rsidR="00E847C5" w:rsidRPr="00F71F44" w:rsidRDefault="00E847C5" w:rsidP="00E847C5">
      <w:pPr>
        <w:tabs>
          <w:tab w:val="center" w:pos="1701"/>
          <w:tab w:val="center" w:pos="8222"/>
        </w:tabs>
        <w:rPr>
          <w:rFonts w:ascii="Trebuchet MS" w:hAnsi="Trebuchet MS" w:cs="Arial"/>
          <w:sz w:val="18"/>
          <w:szCs w:val="20"/>
        </w:rPr>
      </w:pPr>
      <w:r w:rsidRPr="00F71F44">
        <w:rPr>
          <w:rFonts w:ascii="Trebuchet MS" w:hAnsi="Trebuchet MS" w:cs="Arial"/>
          <w:sz w:val="18"/>
          <w:szCs w:val="20"/>
        </w:rPr>
        <w:tab/>
        <w:t>----------------</w:t>
      </w:r>
      <w:r w:rsidRPr="00F71F44">
        <w:rPr>
          <w:rFonts w:ascii="Trebuchet MS" w:hAnsi="Trebuchet MS" w:cs="Arial"/>
          <w:sz w:val="18"/>
          <w:szCs w:val="20"/>
        </w:rPr>
        <w:tab/>
        <w:t>-----------------</w:t>
      </w:r>
      <w:r w:rsidRPr="00F71F44">
        <w:rPr>
          <w:rFonts w:ascii="Trebuchet MS" w:hAnsi="Trebuchet MS" w:cs="Arial"/>
          <w:sz w:val="18"/>
          <w:szCs w:val="20"/>
        </w:rPr>
        <w:tab/>
      </w:r>
    </w:p>
    <w:p w:rsidR="002011C2" w:rsidRPr="000A3364" w:rsidRDefault="008F0F31" w:rsidP="000A3364">
      <w:pPr>
        <w:tabs>
          <w:tab w:val="center" w:pos="1843"/>
          <w:tab w:val="center" w:pos="7938"/>
        </w:tabs>
        <w:jc w:val="center"/>
        <w:rPr>
          <w:rFonts w:ascii="Impact" w:hAnsi="Impact" w:cs="Arial"/>
          <w:sz w:val="28"/>
          <w:szCs w:val="28"/>
        </w:rPr>
      </w:pPr>
      <w:r>
        <w:rPr>
          <w:rFonts w:ascii="Impact" w:hAnsi="Impact" w:cs="Arial"/>
          <w:sz w:val="28"/>
          <w:szCs w:val="28"/>
        </w:rPr>
        <w:t>AVIS DE DEMANDE DE COTATION</w:t>
      </w:r>
    </w:p>
    <w:p w:rsidR="00B46C82" w:rsidRPr="000A3364" w:rsidRDefault="00B46C82" w:rsidP="000A3364">
      <w:pPr>
        <w:widowControl w:val="0"/>
        <w:autoSpaceDE w:val="0"/>
        <w:jc w:val="center"/>
        <w:rPr>
          <w:rFonts w:ascii="Arial Narrow" w:hAnsi="Arial Narrow" w:cs="Arial"/>
          <w:b/>
          <w:sz w:val="28"/>
          <w:szCs w:val="28"/>
        </w:rPr>
      </w:pPr>
      <w:r w:rsidRPr="000A3364">
        <w:rPr>
          <w:rFonts w:ascii="Arial Narrow" w:hAnsi="Arial Narrow" w:cs="Arial"/>
          <w:b/>
          <w:sz w:val="28"/>
          <w:szCs w:val="28"/>
        </w:rPr>
        <w:t>N°</w:t>
      </w:r>
      <w:r w:rsidR="00013FB3">
        <w:rPr>
          <w:rFonts w:ascii="Arial Narrow" w:hAnsi="Arial Narrow" w:cs="Arial"/>
          <w:b/>
          <w:sz w:val="28"/>
          <w:szCs w:val="28"/>
        </w:rPr>
        <w:t>03</w:t>
      </w:r>
      <w:r w:rsidRPr="000A3364">
        <w:rPr>
          <w:rFonts w:ascii="Arial Narrow" w:hAnsi="Arial Narrow" w:cs="Arial"/>
          <w:b/>
          <w:sz w:val="28"/>
          <w:szCs w:val="28"/>
        </w:rPr>
        <w:t>/</w:t>
      </w:r>
      <w:r w:rsidR="00CE4AB9" w:rsidRPr="000A3364">
        <w:rPr>
          <w:rFonts w:ascii="Arial Narrow" w:hAnsi="Arial Narrow" w:cs="Arial"/>
          <w:b/>
          <w:sz w:val="28"/>
          <w:szCs w:val="28"/>
        </w:rPr>
        <w:t>A</w:t>
      </w:r>
      <w:r w:rsidR="00147534" w:rsidRPr="000A3364">
        <w:rPr>
          <w:rFonts w:ascii="Arial Narrow" w:hAnsi="Arial Narrow" w:cs="Arial"/>
          <w:b/>
          <w:sz w:val="28"/>
          <w:szCs w:val="28"/>
        </w:rPr>
        <w:t>C</w:t>
      </w:r>
      <w:r w:rsidR="00AC1856" w:rsidRPr="000A3364">
        <w:rPr>
          <w:rFonts w:ascii="Arial Narrow" w:hAnsi="Arial Narrow" w:cs="Arial"/>
          <w:b/>
          <w:sz w:val="28"/>
          <w:szCs w:val="28"/>
        </w:rPr>
        <w:t>/</w:t>
      </w:r>
      <w:r w:rsidR="00E847C5">
        <w:rPr>
          <w:rFonts w:ascii="Arial Narrow" w:hAnsi="Arial Narrow" w:cs="Arial"/>
          <w:b/>
          <w:sz w:val="28"/>
          <w:szCs w:val="28"/>
        </w:rPr>
        <w:t>RN/D42/CDPM/20</w:t>
      </w:r>
      <w:r w:rsidR="008F0F31">
        <w:rPr>
          <w:rFonts w:ascii="Arial Narrow" w:hAnsi="Arial Narrow" w:cs="Arial"/>
          <w:b/>
          <w:sz w:val="28"/>
          <w:szCs w:val="28"/>
        </w:rPr>
        <w:t>25</w:t>
      </w:r>
      <w:r w:rsidR="00E847C5">
        <w:rPr>
          <w:rFonts w:ascii="Arial Narrow" w:hAnsi="Arial Narrow" w:cs="Arial"/>
          <w:b/>
          <w:sz w:val="28"/>
          <w:szCs w:val="28"/>
        </w:rPr>
        <w:t xml:space="preserve"> du </w:t>
      </w:r>
      <w:r w:rsidR="007A121A">
        <w:rPr>
          <w:rFonts w:ascii="Arial Narrow" w:hAnsi="Arial Narrow" w:cs="Arial"/>
          <w:b/>
          <w:sz w:val="28"/>
          <w:szCs w:val="28"/>
        </w:rPr>
        <w:t>________________</w:t>
      </w:r>
    </w:p>
    <w:p w:rsidR="00B46C82" w:rsidRPr="00013FB3" w:rsidRDefault="00727D73" w:rsidP="00950E42">
      <w:pPr>
        <w:jc w:val="center"/>
        <w:rPr>
          <w:rFonts w:ascii="Cambria Math" w:hAnsi="Cambria Math" w:cs="Arial"/>
          <w:b/>
          <w:sz w:val="22"/>
        </w:rPr>
      </w:pPr>
      <w:r w:rsidRPr="00013FB3">
        <w:rPr>
          <w:rFonts w:ascii="Cambria Math" w:hAnsi="Cambria Math" w:cs="Arial"/>
          <w:b/>
          <w:sz w:val="22"/>
        </w:rPr>
        <w:t xml:space="preserve">POUR </w:t>
      </w:r>
      <w:r w:rsidR="007A121A" w:rsidRPr="00013FB3">
        <w:rPr>
          <w:rFonts w:ascii="Cambria Math" w:hAnsi="Cambria Math" w:cs="Arial"/>
          <w:b/>
          <w:sz w:val="22"/>
        </w:rPr>
        <w:t xml:space="preserve">LES </w:t>
      </w:r>
      <w:r w:rsidR="00013FB3" w:rsidRPr="00013FB3">
        <w:rPr>
          <w:rFonts w:ascii="Cambria Math" w:eastAsia="Arial Narrow" w:hAnsi="Cambria Math" w:cs="Arial Narrow"/>
          <w:b/>
          <w:position w:val="-1"/>
          <w:sz w:val="22"/>
          <w:lang w:val="fr-CM"/>
        </w:rPr>
        <w:t>TRAVAUX DE CONSTRUCTION DE DEUX (02) FORAGES EQUIPES DE POMPES A MOTRICITE HUMAINE DANS LES ECOLES PUBLIQUES DE DAWALA-BIOU ET DE MOKOTE, ARRONDESSEMENT DE FIGUIL, DEPARTEMENT  DU MAYO LOUTI A GUIDER, REGION DU NORD</w:t>
      </w:r>
    </w:p>
    <w:p w:rsidR="00B46C82" w:rsidRPr="00F64CB3" w:rsidRDefault="00B46C82" w:rsidP="002C38D7">
      <w:pPr>
        <w:widowControl w:val="0"/>
        <w:numPr>
          <w:ilvl w:val="0"/>
          <w:numId w:val="2"/>
        </w:numPr>
        <w:autoSpaceDE w:val="0"/>
        <w:spacing w:before="120" w:after="120"/>
        <w:ind w:left="0" w:firstLine="0"/>
        <w:jc w:val="both"/>
        <w:rPr>
          <w:rFonts w:ascii="Cambria Math" w:hAnsi="Cambria Math"/>
          <w:b/>
        </w:rPr>
      </w:pPr>
      <w:r w:rsidRPr="00F64CB3">
        <w:rPr>
          <w:rFonts w:ascii="Cambria Math" w:hAnsi="Cambria Math" w:cs="Arial"/>
          <w:b/>
          <w:bCs/>
        </w:rPr>
        <w:t>Objet</w:t>
      </w:r>
      <w:r w:rsidRPr="00F64CB3">
        <w:rPr>
          <w:rFonts w:ascii="Cambria Math" w:hAnsi="Cambria Math" w:cs="Arial"/>
          <w:b/>
          <w:bCs/>
          <w:spacing w:val="6"/>
        </w:rPr>
        <w:t xml:space="preserve"> </w:t>
      </w:r>
      <w:r w:rsidRPr="00F64CB3">
        <w:rPr>
          <w:rFonts w:ascii="Cambria Math" w:hAnsi="Cambria Math" w:cs="Arial"/>
          <w:b/>
          <w:bCs/>
        </w:rPr>
        <w:t>de</w:t>
      </w:r>
      <w:r w:rsidRPr="00F64CB3">
        <w:rPr>
          <w:rFonts w:ascii="Cambria Math" w:hAnsi="Cambria Math" w:cs="Arial"/>
          <w:b/>
          <w:bCs/>
          <w:spacing w:val="6"/>
        </w:rPr>
        <w:t xml:space="preserve"> </w:t>
      </w:r>
      <w:r w:rsidR="00147534" w:rsidRPr="00F64CB3">
        <w:rPr>
          <w:rFonts w:ascii="Cambria Math" w:hAnsi="Cambria Math" w:cs="Arial"/>
          <w:b/>
          <w:bCs/>
        </w:rPr>
        <w:t>la Consultation</w:t>
      </w:r>
    </w:p>
    <w:p w:rsidR="00B46C82" w:rsidRPr="00F64CB3" w:rsidRDefault="00B46C82" w:rsidP="002C38D7">
      <w:pPr>
        <w:widowControl w:val="0"/>
        <w:autoSpaceDE w:val="0"/>
        <w:spacing w:before="120" w:after="120"/>
        <w:jc w:val="both"/>
        <w:rPr>
          <w:rFonts w:ascii="Cambria Math" w:hAnsi="Cambria Math"/>
        </w:rPr>
      </w:pPr>
      <w:r w:rsidRPr="00F64CB3">
        <w:rPr>
          <w:rFonts w:ascii="Cambria Math" w:hAnsi="Cambria Math" w:cs="Arial"/>
        </w:rPr>
        <w:t>Dans le cadre de</w:t>
      </w:r>
      <w:r w:rsidR="00CE4AB9" w:rsidRPr="00F64CB3">
        <w:rPr>
          <w:rFonts w:ascii="Cambria Math" w:hAnsi="Cambria Math" w:cs="Arial"/>
        </w:rPr>
        <w:t xml:space="preserve"> l’exécution des prestations </w:t>
      </w:r>
      <w:r w:rsidR="00E847C5" w:rsidRPr="00F64CB3">
        <w:rPr>
          <w:rFonts w:ascii="Cambria Math" w:hAnsi="Cambria Math" w:cs="Arial"/>
        </w:rPr>
        <w:t>en titre</w:t>
      </w:r>
      <w:r w:rsidR="004101F1" w:rsidRPr="00F64CB3">
        <w:rPr>
          <w:rFonts w:ascii="Cambria Math" w:hAnsi="Cambria Math" w:cs="Arial"/>
          <w:b/>
        </w:rPr>
        <w:t xml:space="preserve">, </w:t>
      </w:r>
      <w:r w:rsidR="00A8527B" w:rsidRPr="00A8527B">
        <w:rPr>
          <w:rFonts w:ascii="Cambria Math" w:hAnsi="Cambria Math" w:cs="Arial"/>
        </w:rPr>
        <w:t>le</w:t>
      </w:r>
      <w:r w:rsidR="00A8527B">
        <w:rPr>
          <w:rFonts w:ascii="Cambria Math" w:hAnsi="Cambria Math" w:cs="Arial"/>
          <w:b/>
        </w:rPr>
        <w:t xml:space="preserve"> </w:t>
      </w:r>
      <w:r w:rsidR="00E847C5" w:rsidRPr="00F64CB3">
        <w:rPr>
          <w:rFonts w:ascii="Cambria Math" w:hAnsi="Cambria Math" w:cs="Arial"/>
        </w:rPr>
        <w:t>Préfet du Département du MAYO LOUTI, Maître d’Ouvrage Délégué et Autorité Contractante</w:t>
      </w:r>
      <w:r w:rsidRPr="00F64CB3">
        <w:rPr>
          <w:rFonts w:ascii="Cambria Math" w:hAnsi="Cambria Math" w:cs="Arial"/>
          <w:iCs/>
        </w:rPr>
        <w:t xml:space="preserve"> </w:t>
      </w:r>
      <w:r w:rsidRPr="00F64CB3">
        <w:rPr>
          <w:rFonts w:ascii="Cambria Math" w:hAnsi="Cambria Math" w:cs="Arial"/>
        </w:rPr>
        <w:t>lance</w:t>
      </w:r>
      <w:r w:rsidRPr="00F64CB3">
        <w:rPr>
          <w:rFonts w:ascii="Cambria Math" w:hAnsi="Cambria Math" w:cs="Arial"/>
          <w:spacing w:val="10"/>
        </w:rPr>
        <w:t xml:space="preserve"> </w:t>
      </w:r>
      <w:r w:rsidRPr="00F64CB3">
        <w:rPr>
          <w:rFonts w:ascii="Cambria Math" w:hAnsi="Cambria Math" w:cs="Arial"/>
        </w:rPr>
        <w:t>un</w:t>
      </w:r>
      <w:r w:rsidR="00147534" w:rsidRPr="00F64CB3">
        <w:rPr>
          <w:rFonts w:ascii="Cambria Math" w:hAnsi="Cambria Math" w:cs="Arial"/>
        </w:rPr>
        <w:t>e</w:t>
      </w:r>
      <w:r w:rsidRPr="00F64CB3">
        <w:rPr>
          <w:rFonts w:ascii="Cambria Math" w:hAnsi="Cambria Math" w:cs="Arial"/>
          <w:spacing w:val="10"/>
        </w:rPr>
        <w:t xml:space="preserve"> </w:t>
      </w:r>
      <w:r w:rsidR="00CE4AB9" w:rsidRPr="00F64CB3">
        <w:rPr>
          <w:rFonts w:ascii="Cambria Math" w:hAnsi="Cambria Math" w:cs="Arial"/>
        </w:rPr>
        <w:t>consultation</w:t>
      </w:r>
      <w:r w:rsidRPr="00F64CB3">
        <w:rPr>
          <w:rFonts w:ascii="Cambria Math" w:hAnsi="Cambria Math" w:cs="Arial"/>
          <w:iCs/>
          <w:spacing w:val="18"/>
        </w:rPr>
        <w:t xml:space="preserve"> </w:t>
      </w:r>
      <w:r w:rsidRPr="00F64CB3">
        <w:rPr>
          <w:rFonts w:ascii="Cambria Math" w:hAnsi="Cambria Math" w:cs="Arial"/>
        </w:rPr>
        <w:t>pour</w:t>
      </w:r>
      <w:r w:rsidRPr="00F64CB3">
        <w:rPr>
          <w:rFonts w:ascii="Cambria Math" w:hAnsi="Cambria Math" w:cs="Arial"/>
          <w:spacing w:val="6"/>
        </w:rPr>
        <w:t xml:space="preserve"> le compte </w:t>
      </w:r>
      <w:r w:rsidR="00B50915">
        <w:rPr>
          <w:rFonts w:ascii="Cambria Math" w:hAnsi="Cambria Math" w:cs="Arial"/>
          <w:iCs/>
        </w:rPr>
        <w:t>de l’Administration bénéficiaire</w:t>
      </w:r>
      <w:r w:rsidR="00E847C5" w:rsidRPr="00F64CB3">
        <w:rPr>
          <w:rFonts w:ascii="Cambria Math" w:hAnsi="Cambria Math" w:cs="Arial"/>
          <w:iCs/>
        </w:rPr>
        <w:t>.</w:t>
      </w:r>
    </w:p>
    <w:p w:rsidR="00B46C82" w:rsidRPr="00B50915" w:rsidRDefault="00B46C82" w:rsidP="002C38D7">
      <w:pPr>
        <w:widowControl w:val="0"/>
        <w:numPr>
          <w:ilvl w:val="0"/>
          <w:numId w:val="2"/>
        </w:numPr>
        <w:autoSpaceDE w:val="0"/>
        <w:spacing w:before="120" w:after="120"/>
        <w:ind w:left="0" w:firstLine="0"/>
        <w:jc w:val="both"/>
        <w:rPr>
          <w:rFonts w:ascii="Cambria Math" w:hAnsi="Cambria Math" w:cs="Arial"/>
          <w:b/>
          <w:bCs/>
        </w:rPr>
      </w:pPr>
      <w:r w:rsidRPr="00B50915">
        <w:rPr>
          <w:rFonts w:ascii="Cambria Math" w:hAnsi="Cambria Math" w:cs="Arial"/>
          <w:b/>
          <w:bCs/>
        </w:rPr>
        <w:t>Consistance des travaux</w:t>
      </w:r>
    </w:p>
    <w:p w:rsidR="00AC1856" w:rsidRDefault="00B46C82" w:rsidP="002C38D7">
      <w:pPr>
        <w:widowControl w:val="0"/>
        <w:autoSpaceDE w:val="0"/>
        <w:spacing w:before="120" w:after="120"/>
        <w:jc w:val="both"/>
        <w:rPr>
          <w:rFonts w:ascii="Cambria Math" w:hAnsi="Cambria Math" w:cs="Arial"/>
        </w:rPr>
      </w:pPr>
      <w:r w:rsidRPr="00F64CB3">
        <w:rPr>
          <w:rFonts w:ascii="Cambria Math" w:hAnsi="Cambria Math" w:cs="Arial"/>
        </w:rPr>
        <w:t xml:space="preserve">Les </w:t>
      </w:r>
      <w:r w:rsidR="00CE4AB9" w:rsidRPr="00F64CB3">
        <w:rPr>
          <w:rFonts w:ascii="Cambria Math" w:hAnsi="Cambria Math" w:cs="Arial"/>
        </w:rPr>
        <w:t>prestations</w:t>
      </w:r>
      <w:r w:rsidRPr="00F64CB3">
        <w:rPr>
          <w:rFonts w:ascii="Cambria Math" w:hAnsi="Cambria Math" w:cs="Arial"/>
        </w:rPr>
        <w:t xml:space="preserve"> </w:t>
      </w:r>
      <w:r w:rsidR="00AC1856" w:rsidRPr="00F64CB3">
        <w:rPr>
          <w:rFonts w:ascii="Cambria Math" w:hAnsi="Cambria Math" w:cs="Arial"/>
        </w:rPr>
        <w:t xml:space="preserve"> attendues </w:t>
      </w:r>
      <w:r w:rsidRPr="00F64CB3">
        <w:rPr>
          <w:rFonts w:ascii="Cambria Math" w:hAnsi="Cambria Math" w:cs="Arial"/>
        </w:rPr>
        <w:t>comprennent</w:t>
      </w:r>
      <w:r w:rsidR="0042550F">
        <w:rPr>
          <w:rFonts w:ascii="Cambria Math" w:hAnsi="Cambria Math" w:cs="Arial"/>
        </w:rPr>
        <w:t> :</w:t>
      </w:r>
      <w:r w:rsidR="009702DA">
        <w:rPr>
          <w:rFonts w:ascii="Cambria Math" w:hAnsi="Cambria Math" w:cs="Arial"/>
        </w:rPr>
        <w:t> </w:t>
      </w:r>
    </w:p>
    <w:p w:rsidR="000A0ED2" w:rsidRPr="000A0ED2" w:rsidRDefault="000A0ED2" w:rsidP="000A0ED2">
      <w:pPr>
        <w:spacing w:line="360" w:lineRule="auto"/>
        <w:ind w:left="465"/>
        <w:rPr>
          <w:rFonts w:ascii="Cambria Math" w:hAnsi="Cambria Math" w:cs="Arial"/>
        </w:rPr>
      </w:pPr>
      <w:r w:rsidRPr="000A0ED2">
        <w:rPr>
          <w:rFonts w:ascii="Cambria Math" w:hAnsi="Cambria Math" w:cs="Arial"/>
        </w:rPr>
        <w:t>100- Etude et installation du chantier</w:t>
      </w:r>
    </w:p>
    <w:p w:rsidR="000A0ED2" w:rsidRPr="000A0ED2" w:rsidRDefault="000A0ED2" w:rsidP="000A0ED2">
      <w:pPr>
        <w:spacing w:line="360" w:lineRule="auto"/>
        <w:ind w:left="465"/>
        <w:rPr>
          <w:rFonts w:ascii="Cambria Math" w:hAnsi="Cambria Math" w:cs="Arial"/>
        </w:rPr>
      </w:pPr>
      <w:r w:rsidRPr="000A0ED2">
        <w:rPr>
          <w:rFonts w:ascii="Cambria Math" w:hAnsi="Cambria Math" w:cs="Arial"/>
        </w:rPr>
        <w:t>200 – Foration</w:t>
      </w:r>
    </w:p>
    <w:p w:rsidR="000A0ED2" w:rsidRPr="000A0ED2" w:rsidRDefault="000A0ED2" w:rsidP="000A0ED2">
      <w:pPr>
        <w:spacing w:line="360" w:lineRule="auto"/>
        <w:ind w:left="465"/>
        <w:rPr>
          <w:rFonts w:ascii="Cambria Math" w:hAnsi="Cambria Math" w:cs="Arial"/>
        </w:rPr>
      </w:pPr>
      <w:r w:rsidRPr="000A0ED2">
        <w:rPr>
          <w:rFonts w:ascii="Cambria Math" w:hAnsi="Cambria Math" w:cs="Arial"/>
        </w:rPr>
        <w:t>300- Equipement et développement</w:t>
      </w:r>
    </w:p>
    <w:p w:rsidR="000A0ED2" w:rsidRPr="000A0ED2" w:rsidRDefault="000A0ED2" w:rsidP="000A0ED2">
      <w:pPr>
        <w:spacing w:line="360" w:lineRule="auto"/>
        <w:ind w:left="465"/>
        <w:rPr>
          <w:rFonts w:ascii="Cambria Math" w:hAnsi="Cambria Math" w:cs="Arial"/>
        </w:rPr>
      </w:pPr>
      <w:r w:rsidRPr="000A0ED2">
        <w:rPr>
          <w:rFonts w:ascii="Cambria Math" w:hAnsi="Cambria Math" w:cs="Arial"/>
        </w:rPr>
        <w:t>400- Essai de pompage, Analyse et traitement de l’eau</w:t>
      </w:r>
    </w:p>
    <w:p w:rsidR="000A0ED2" w:rsidRPr="000A0ED2" w:rsidRDefault="000A0ED2" w:rsidP="000A0ED2">
      <w:pPr>
        <w:spacing w:line="360" w:lineRule="auto"/>
        <w:ind w:left="465"/>
        <w:rPr>
          <w:rFonts w:ascii="Cambria Math" w:hAnsi="Cambria Math" w:cs="Arial"/>
        </w:rPr>
      </w:pPr>
      <w:r w:rsidRPr="000A0ED2">
        <w:rPr>
          <w:rFonts w:ascii="Cambria Math" w:hAnsi="Cambria Math" w:cs="Arial"/>
        </w:rPr>
        <w:t>500-Réalisation de la superstructure et pose de la pompe</w:t>
      </w:r>
    </w:p>
    <w:p w:rsidR="000A0ED2" w:rsidRPr="000A0ED2" w:rsidRDefault="000A0ED2" w:rsidP="000A0ED2">
      <w:pPr>
        <w:spacing w:line="360" w:lineRule="auto"/>
        <w:ind w:left="465"/>
        <w:rPr>
          <w:rFonts w:ascii="Cambria Math" w:hAnsi="Cambria Math" w:cs="Arial"/>
        </w:rPr>
      </w:pPr>
      <w:r w:rsidRPr="000A0ED2">
        <w:rPr>
          <w:rFonts w:ascii="Cambria Math" w:hAnsi="Cambria Math" w:cs="Arial"/>
        </w:rPr>
        <w:t>600- formation comité et rapport technique</w:t>
      </w:r>
    </w:p>
    <w:p w:rsidR="00B46C82" w:rsidRPr="00C1428F" w:rsidRDefault="00B46C82" w:rsidP="002C38D7">
      <w:pPr>
        <w:widowControl w:val="0"/>
        <w:numPr>
          <w:ilvl w:val="0"/>
          <w:numId w:val="2"/>
        </w:numPr>
        <w:autoSpaceDE w:val="0"/>
        <w:spacing w:before="120" w:after="120"/>
        <w:ind w:left="0" w:firstLine="0"/>
        <w:jc w:val="both"/>
        <w:rPr>
          <w:rFonts w:ascii="Cambria Math" w:hAnsi="Cambria Math" w:cs="Arial"/>
          <w:b/>
          <w:bCs/>
        </w:rPr>
      </w:pPr>
      <w:r w:rsidRPr="00C1428F">
        <w:rPr>
          <w:rFonts w:ascii="Cambria Math" w:hAnsi="Cambria Math" w:cs="Arial"/>
          <w:b/>
          <w:bCs/>
        </w:rPr>
        <w:t xml:space="preserve">Délais </w:t>
      </w:r>
      <w:r w:rsidR="00C1428F" w:rsidRPr="00C1428F">
        <w:rPr>
          <w:rFonts w:ascii="Cambria Math" w:hAnsi="Cambria Math" w:cs="Arial"/>
          <w:b/>
          <w:bCs/>
        </w:rPr>
        <w:t xml:space="preserve">prévisionnel </w:t>
      </w:r>
      <w:r w:rsidRPr="00C1428F">
        <w:rPr>
          <w:rFonts w:ascii="Cambria Math" w:hAnsi="Cambria Math" w:cs="Arial"/>
          <w:b/>
          <w:bCs/>
        </w:rPr>
        <w:t>d’exécution</w:t>
      </w:r>
    </w:p>
    <w:p w:rsidR="00B46C82" w:rsidRPr="00F64CB3" w:rsidRDefault="00B46C82" w:rsidP="002C38D7">
      <w:pPr>
        <w:widowControl w:val="0"/>
        <w:autoSpaceDE w:val="0"/>
        <w:spacing w:before="120" w:after="120"/>
        <w:jc w:val="both"/>
        <w:rPr>
          <w:rFonts w:ascii="Cambria Math" w:hAnsi="Cambria Math" w:cs="Arial"/>
        </w:rPr>
      </w:pPr>
      <w:r w:rsidRPr="00F64CB3">
        <w:rPr>
          <w:rFonts w:ascii="Cambria Math" w:hAnsi="Cambria Math" w:cs="Arial"/>
        </w:rPr>
        <w:t xml:space="preserve">Le délai </w:t>
      </w:r>
      <w:r w:rsidR="004101F1" w:rsidRPr="00F64CB3">
        <w:rPr>
          <w:rFonts w:ascii="Cambria Math" w:hAnsi="Cambria Math" w:cs="Arial"/>
        </w:rPr>
        <w:t>maximum prévu</w:t>
      </w:r>
      <w:r w:rsidRPr="00F64CB3">
        <w:rPr>
          <w:rFonts w:ascii="Cambria Math" w:hAnsi="Cambria Math" w:cs="Arial"/>
        </w:rPr>
        <w:t xml:space="preserve"> par le Maître d’Ouvrage</w:t>
      </w:r>
      <w:r w:rsidR="00147534" w:rsidRPr="00F64CB3">
        <w:rPr>
          <w:rFonts w:ascii="Cambria Math" w:hAnsi="Cambria Math" w:cs="Arial"/>
        </w:rPr>
        <w:t xml:space="preserve"> </w:t>
      </w:r>
      <w:r w:rsidRPr="00F64CB3">
        <w:rPr>
          <w:rFonts w:ascii="Cambria Math" w:hAnsi="Cambria Math" w:cs="Arial"/>
        </w:rPr>
        <w:t xml:space="preserve">pour la </w:t>
      </w:r>
      <w:r w:rsidR="001B0FB0" w:rsidRPr="00F64CB3">
        <w:rPr>
          <w:rFonts w:ascii="Cambria Math" w:hAnsi="Cambria Math" w:cs="Arial"/>
        </w:rPr>
        <w:t xml:space="preserve">réalisation des </w:t>
      </w:r>
      <w:r w:rsidR="00CE4AB9" w:rsidRPr="00F64CB3">
        <w:rPr>
          <w:rFonts w:ascii="Cambria Math" w:hAnsi="Cambria Math" w:cs="Arial"/>
        </w:rPr>
        <w:t>prestations</w:t>
      </w:r>
      <w:r w:rsidR="001B0FB0" w:rsidRPr="00F64CB3">
        <w:rPr>
          <w:rFonts w:ascii="Cambria Math" w:hAnsi="Cambria Math" w:cs="Arial"/>
        </w:rPr>
        <w:t xml:space="preserve"> objet de la</w:t>
      </w:r>
      <w:r w:rsidRPr="00F64CB3">
        <w:rPr>
          <w:rFonts w:ascii="Cambria Math" w:hAnsi="Cambria Math" w:cs="Arial"/>
        </w:rPr>
        <w:t xml:space="preserve"> présent</w:t>
      </w:r>
      <w:r w:rsidR="001B0FB0" w:rsidRPr="00F64CB3">
        <w:rPr>
          <w:rFonts w:ascii="Cambria Math" w:hAnsi="Cambria Math" w:cs="Arial"/>
        </w:rPr>
        <w:t>e</w:t>
      </w:r>
      <w:r w:rsidRPr="00F64CB3">
        <w:rPr>
          <w:rFonts w:ascii="Cambria Math" w:hAnsi="Cambria Math" w:cs="Arial"/>
        </w:rPr>
        <w:t xml:space="preserve"> </w:t>
      </w:r>
      <w:r w:rsidR="001B0FB0" w:rsidRPr="00F64CB3">
        <w:rPr>
          <w:rFonts w:ascii="Cambria Math" w:hAnsi="Cambria Math" w:cs="Arial"/>
        </w:rPr>
        <w:t>Demande de Cotation</w:t>
      </w:r>
      <w:r w:rsidRPr="00F64CB3">
        <w:rPr>
          <w:rFonts w:ascii="Cambria Math" w:hAnsi="Cambria Math" w:cs="Arial"/>
        </w:rPr>
        <w:t xml:space="preserve"> est </w:t>
      </w:r>
      <w:r w:rsidR="00573F4D">
        <w:rPr>
          <w:rFonts w:ascii="Cambria Math" w:hAnsi="Cambria Math" w:cs="Arial"/>
        </w:rPr>
        <w:t xml:space="preserve">de </w:t>
      </w:r>
      <w:r w:rsidR="000A0ED2">
        <w:rPr>
          <w:rFonts w:ascii="Cambria Math" w:hAnsi="Cambria Math" w:cs="Arial"/>
          <w:b/>
        </w:rPr>
        <w:t>TROIS (03</w:t>
      </w:r>
      <w:r w:rsidR="00573F4D" w:rsidRPr="00573F4D">
        <w:rPr>
          <w:rFonts w:ascii="Cambria Math" w:hAnsi="Cambria Math" w:cs="Arial"/>
          <w:b/>
        </w:rPr>
        <w:t>) MOIS</w:t>
      </w:r>
      <w:r w:rsidR="00E847C5" w:rsidRPr="00F64CB3">
        <w:rPr>
          <w:rFonts w:ascii="Cambria Math" w:hAnsi="Cambria Math" w:cs="Arial"/>
        </w:rPr>
        <w:t xml:space="preserve"> </w:t>
      </w:r>
      <w:r w:rsidR="00256635" w:rsidRPr="00F64CB3">
        <w:rPr>
          <w:rFonts w:ascii="Cambria Math" w:hAnsi="Cambria Math" w:cs="Arial"/>
          <w:iCs/>
        </w:rPr>
        <w:t>calendaire</w:t>
      </w:r>
      <w:r w:rsidRPr="00F64CB3">
        <w:rPr>
          <w:rFonts w:ascii="Cambria Math" w:hAnsi="Cambria Math" w:cs="Arial"/>
        </w:rPr>
        <w:t>.</w:t>
      </w:r>
    </w:p>
    <w:p w:rsidR="00B46C82" w:rsidRPr="007A1EEB" w:rsidRDefault="00B46C82" w:rsidP="002C38D7">
      <w:pPr>
        <w:widowControl w:val="0"/>
        <w:numPr>
          <w:ilvl w:val="0"/>
          <w:numId w:val="2"/>
        </w:numPr>
        <w:autoSpaceDE w:val="0"/>
        <w:spacing w:before="120" w:after="120"/>
        <w:ind w:left="0" w:firstLine="0"/>
        <w:jc w:val="both"/>
        <w:rPr>
          <w:rFonts w:ascii="Cambria Math" w:hAnsi="Cambria Math" w:cs="Arial"/>
          <w:b/>
          <w:bCs/>
        </w:rPr>
      </w:pPr>
      <w:r w:rsidRPr="007A1EEB">
        <w:rPr>
          <w:rFonts w:ascii="Cambria Math" w:hAnsi="Cambria Math" w:cs="Arial"/>
          <w:b/>
          <w:bCs/>
        </w:rPr>
        <w:t>Allotissement</w:t>
      </w:r>
    </w:p>
    <w:p w:rsidR="00B46C82" w:rsidRPr="00F64CB3" w:rsidRDefault="00147534" w:rsidP="002C38D7">
      <w:pPr>
        <w:widowControl w:val="0"/>
        <w:autoSpaceDE w:val="0"/>
        <w:spacing w:before="120" w:after="120"/>
        <w:jc w:val="both"/>
        <w:rPr>
          <w:rFonts w:ascii="Cambria Math" w:hAnsi="Cambria Math" w:cs="Arial"/>
          <w:bCs/>
        </w:rPr>
      </w:pPr>
      <w:r w:rsidRPr="00F64CB3">
        <w:rPr>
          <w:rFonts w:ascii="Cambria Math" w:hAnsi="Cambria Math" w:cs="Arial"/>
          <w:bCs/>
        </w:rPr>
        <w:t>Sans objet</w:t>
      </w:r>
    </w:p>
    <w:p w:rsidR="00B46C82" w:rsidRPr="007A1EEB" w:rsidRDefault="00B46C82" w:rsidP="002C38D7">
      <w:pPr>
        <w:widowControl w:val="0"/>
        <w:numPr>
          <w:ilvl w:val="0"/>
          <w:numId w:val="2"/>
        </w:numPr>
        <w:autoSpaceDE w:val="0"/>
        <w:spacing w:before="120" w:after="120"/>
        <w:ind w:left="0" w:firstLine="0"/>
        <w:jc w:val="both"/>
        <w:rPr>
          <w:rFonts w:ascii="Cambria Math" w:hAnsi="Cambria Math" w:cs="Arial"/>
          <w:b/>
          <w:bCs/>
        </w:rPr>
      </w:pPr>
      <w:r w:rsidRPr="007A1EEB">
        <w:rPr>
          <w:rFonts w:ascii="Cambria Math" w:hAnsi="Cambria Math" w:cs="Arial"/>
          <w:b/>
          <w:bCs/>
        </w:rPr>
        <w:t>Coût prévisionnel</w:t>
      </w:r>
    </w:p>
    <w:p w:rsidR="00B46C82" w:rsidRPr="00F64CB3" w:rsidRDefault="00B46C82" w:rsidP="002C38D7">
      <w:pPr>
        <w:widowControl w:val="0"/>
        <w:autoSpaceDE w:val="0"/>
        <w:spacing w:before="120" w:after="120"/>
        <w:jc w:val="both"/>
        <w:rPr>
          <w:rFonts w:ascii="Cambria Math" w:hAnsi="Cambria Math" w:cs="Arial"/>
          <w:b/>
          <w:bCs/>
        </w:rPr>
      </w:pPr>
      <w:r w:rsidRPr="00F64CB3">
        <w:rPr>
          <w:rFonts w:ascii="Cambria Math" w:hAnsi="Cambria Math" w:cs="Arial"/>
          <w:bCs/>
        </w:rPr>
        <w:t>Le coût prévisionnel de l’opération à l’issue des études préalables est de</w:t>
      </w:r>
      <w:r w:rsidR="00467AF9" w:rsidRPr="00F64CB3">
        <w:rPr>
          <w:rFonts w:ascii="Cambria Math" w:hAnsi="Cambria Math" w:cs="Arial"/>
          <w:bCs/>
        </w:rPr>
        <w:t> :</w:t>
      </w:r>
      <w:r w:rsidR="00256635" w:rsidRPr="00F64CB3">
        <w:rPr>
          <w:rFonts w:ascii="Cambria Math" w:hAnsi="Cambria Math" w:cs="Arial"/>
          <w:bCs/>
        </w:rPr>
        <w:t xml:space="preserve"> </w:t>
      </w:r>
      <w:r w:rsidR="008F7319">
        <w:rPr>
          <w:rFonts w:ascii="Cambria Math" w:hAnsi="Cambria Math" w:cs="Arial"/>
          <w:b/>
          <w:bCs/>
        </w:rPr>
        <w:t>17</w:t>
      </w:r>
      <w:r w:rsidR="00DE2EC3" w:rsidRPr="00F64CB3">
        <w:rPr>
          <w:rFonts w:ascii="Cambria Math" w:hAnsi="Cambria Math" w:cs="Arial"/>
          <w:b/>
          <w:bCs/>
        </w:rPr>
        <w:t> 000 000</w:t>
      </w:r>
      <w:r w:rsidR="00256635" w:rsidRPr="00F64CB3">
        <w:rPr>
          <w:rFonts w:ascii="Cambria Math" w:hAnsi="Cambria Math" w:cs="Arial"/>
          <w:b/>
          <w:bCs/>
        </w:rPr>
        <w:t xml:space="preserve"> (</w:t>
      </w:r>
      <w:r w:rsidR="008F7319">
        <w:rPr>
          <w:rFonts w:ascii="Cambria Math" w:hAnsi="Cambria Math" w:cs="Arial"/>
          <w:b/>
          <w:bCs/>
        </w:rPr>
        <w:t>Dix-sept millions</w:t>
      </w:r>
      <w:r w:rsidR="00256635" w:rsidRPr="00F64CB3">
        <w:rPr>
          <w:rFonts w:ascii="Cambria Math" w:hAnsi="Cambria Math" w:cs="Arial"/>
          <w:b/>
          <w:bCs/>
        </w:rPr>
        <w:t>) francs CFA TTC</w:t>
      </w:r>
    </w:p>
    <w:p w:rsidR="00B46C82" w:rsidRPr="007A1EEB" w:rsidRDefault="00B46C82" w:rsidP="002C38D7">
      <w:pPr>
        <w:widowControl w:val="0"/>
        <w:numPr>
          <w:ilvl w:val="0"/>
          <w:numId w:val="2"/>
        </w:numPr>
        <w:autoSpaceDE w:val="0"/>
        <w:spacing w:before="120" w:after="120"/>
        <w:ind w:left="0" w:firstLine="0"/>
        <w:jc w:val="both"/>
        <w:rPr>
          <w:rFonts w:ascii="Cambria Math" w:hAnsi="Cambria Math" w:cs="Arial"/>
          <w:b/>
          <w:bCs/>
        </w:rPr>
      </w:pPr>
      <w:r w:rsidRPr="007A1EEB">
        <w:rPr>
          <w:rFonts w:ascii="Cambria Math" w:hAnsi="Cambria Math" w:cs="Arial"/>
          <w:b/>
          <w:bCs/>
        </w:rPr>
        <w:t>Participation et origine</w:t>
      </w:r>
    </w:p>
    <w:p w:rsidR="00B46C82" w:rsidRPr="00F64CB3" w:rsidRDefault="003738E5" w:rsidP="002C38D7">
      <w:pPr>
        <w:widowControl w:val="0"/>
        <w:autoSpaceDE w:val="0"/>
        <w:spacing w:before="120" w:after="120"/>
        <w:jc w:val="both"/>
        <w:rPr>
          <w:rFonts w:ascii="Cambria Math" w:hAnsi="Cambria Math" w:cs="Arial"/>
          <w:spacing w:val="5"/>
        </w:rPr>
      </w:pPr>
      <w:r w:rsidRPr="00F64CB3">
        <w:rPr>
          <w:rFonts w:ascii="Cambria Math" w:hAnsi="Cambria Math" w:cs="Arial"/>
          <w:bCs/>
        </w:rPr>
        <w:t>La participation à la</w:t>
      </w:r>
      <w:r w:rsidR="00B46C82" w:rsidRPr="00F64CB3">
        <w:rPr>
          <w:rFonts w:ascii="Cambria Math" w:hAnsi="Cambria Math" w:cs="Arial"/>
          <w:bCs/>
        </w:rPr>
        <w:t xml:space="preserve"> présen</w:t>
      </w:r>
      <w:r w:rsidR="00B03B3C" w:rsidRPr="00F64CB3">
        <w:rPr>
          <w:rFonts w:ascii="Cambria Math" w:hAnsi="Cambria Math" w:cs="Arial"/>
          <w:bCs/>
        </w:rPr>
        <w:t>t</w:t>
      </w:r>
      <w:r w:rsidRPr="00F64CB3">
        <w:rPr>
          <w:rFonts w:ascii="Cambria Math" w:hAnsi="Cambria Math" w:cs="Arial"/>
          <w:bCs/>
        </w:rPr>
        <w:t>e</w:t>
      </w:r>
      <w:r w:rsidR="00B46C82" w:rsidRPr="00F64CB3">
        <w:rPr>
          <w:rFonts w:ascii="Cambria Math" w:hAnsi="Cambria Math" w:cs="Arial"/>
          <w:bCs/>
        </w:rPr>
        <w:t xml:space="preserve"> </w:t>
      </w:r>
      <w:r w:rsidRPr="00F64CB3">
        <w:rPr>
          <w:rFonts w:ascii="Cambria Math" w:hAnsi="Cambria Math" w:cs="Arial"/>
          <w:bCs/>
        </w:rPr>
        <w:t>Demande de Cotation</w:t>
      </w:r>
      <w:r w:rsidR="00B46C82" w:rsidRPr="00F64CB3">
        <w:rPr>
          <w:rFonts w:ascii="Cambria Math" w:hAnsi="Cambria Math" w:cs="Arial"/>
          <w:bCs/>
        </w:rPr>
        <w:t xml:space="preserve">  est ouverte à </w:t>
      </w:r>
      <w:r w:rsidR="000C1FD3" w:rsidRPr="00F64CB3">
        <w:rPr>
          <w:rFonts w:ascii="Cambria Math" w:hAnsi="Cambria Math" w:cs="Arial"/>
          <w:bCs/>
        </w:rPr>
        <w:t>égalité des conditions, aux entreprises de droit camerounais installées au Cameroun</w:t>
      </w:r>
      <w:r w:rsidR="00B46C82" w:rsidRPr="00F64CB3">
        <w:rPr>
          <w:rFonts w:ascii="Cambria Math" w:hAnsi="Cambria Math" w:cs="Arial"/>
          <w:spacing w:val="5"/>
        </w:rPr>
        <w:t>.</w:t>
      </w:r>
    </w:p>
    <w:p w:rsidR="00B46C82" w:rsidRPr="007A1EEB" w:rsidRDefault="00B46C82" w:rsidP="002C38D7">
      <w:pPr>
        <w:widowControl w:val="0"/>
        <w:numPr>
          <w:ilvl w:val="0"/>
          <w:numId w:val="2"/>
        </w:numPr>
        <w:autoSpaceDE w:val="0"/>
        <w:spacing w:before="120" w:after="120"/>
        <w:ind w:left="0" w:firstLine="0"/>
        <w:jc w:val="both"/>
        <w:rPr>
          <w:rFonts w:ascii="Cambria Math" w:hAnsi="Cambria Math" w:cs="Arial"/>
          <w:b/>
          <w:bCs/>
        </w:rPr>
      </w:pPr>
      <w:r w:rsidRPr="007A1EEB">
        <w:rPr>
          <w:rFonts w:ascii="Cambria Math" w:hAnsi="Cambria Math" w:cs="Arial"/>
          <w:b/>
          <w:bCs/>
        </w:rPr>
        <w:t>Financement</w:t>
      </w:r>
    </w:p>
    <w:p w:rsidR="001A0D5F" w:rsidRDefault="00B46C82" w:rsidP="007A1EEB">
      <w:pPr>
        <w:spacing w:before="120" w:after="120"/>
        <w:jc w:val="both"/>
        <w:rPr>
          <w:rFonts w:ascii="Arial Narrow" w:eastAsia="Arial Narrow" w:hAnsi="Arial Narrow" w:cs="Arial Narrow"/>
          <w:b/>
          <w:lang w:val="fr-CM"/>
        </w:rPr>
      </w:pPr>
      <w:r w:rsidRPr="00F64CB3">
        <w:rPr>
          <w:rFonts w:ascii="Cambria Math" w:hAnsi="Cambria Math" w:cs="Arial"/>
          <w:spacing w:val="5"/>
        </w:rPr>
        <w:t>Le</w:t>
      </w:r>
      <w:r w:rsidRPr="00F64CB3">
        <w:rPr>
          <w:rFonts w:ascii="Cambria Math" w:hAnsi="Cambria Math" w:cs="Arial"/>
        </w:rPr>
        <w:t xml:space="preserve">s </w:t>
      </w:r>
      <w:r w:rsidRPr="00F64CB3">
        <w:rPr>
          <w:rFonts w:ascii="Cambria Math" w:hAnsi="Cambria Math" w:cs="Arial"/>
          <w:spacing w:val="9"/>
        </w:rPr>
        <w:t xml:space="preserve"> </w:t>
      </w:r>
      <w:r w:rsidR="001A0D5F" w:rsidRPr="00F64CB3">
        <w:rPr>
          <w:rFonts w:ascii="Cambria Math" w:hAnsi="Cambria Math" w:cs="Arial"/>
          <w:spacing w:val="5"/>
        </w:rPr>
        <w:t>prestations</w:t>
      </w:r>
      <w:r w:rsidRPr="00F64CB3">
        <w:rPr>
          <w:rFonts w:ascii="Cambria Math" w:hAnsi="Cambria Math" w:cs="Arial"/>
        </w:rPr>
        <w:t xml:space="preserve"> </w:t>
      </w:r>
      <w:r w:rsidRPr="00F64CB3">
        <w:rPr>
          <w:rFonts w:ascii="Cambria Math" w:hAnsi="Cambria Math" w:cs="Arial"/>
          <w:spacing w:val="9"/>
        </w:rPr>
        <w:t xml:space="preserve"> </w:t>
      </w:r>
      <w:r w:rsidRPr="00F64CB3">
        <w:rPr>
          <w:rFonts w:ascii="Cambria Math" w:hAnsi="Cambria Math" w:cs="Arial"/>
          <w:spacing w:val="5"/>
        </w:rPr>
        <w:t>obje</w:t>
      </w:r>
      <w:r w:rsidRPr="00F64CB3">
        <w:rPr>
          <w:rFonts w:ascii="Cambria Math" w:hAnsi="Cambria Math" w:cs="Arial"/>
        </w:rPr>
        <w:t xml:space="preserve">t </w:t>
      </w:r>
      <w:r w:rsidRPr="00F64CB3">
        <w:rPr>
          <w:rFonts w:ascii="Cambria Math" w:hAnsi="Cambria Math" w:cs="Arial"/>
          <w:spacing w:val="9"/>
        </w:rPr>
        <w:t xml:space="preserve"> </w:t>
      </w:r>
      <w:r w:rsidRPr="00F64CB3">
        <w:rPr>
          <w:rFonts w:ascii="Cambria Math" w:hAnsi="Cambria Math" w:cs="Arial"/>
          <w:spacing w:val="5"/>
        </w:rPr>
        <w:t>d</w:t>
      </w:r>
      <w:r w:rsidR="00BE76E1" w:rsidRPr="00F64CB3">
        <w:rPr>
          <w:rFonts w:ascii="Cambria Math" w:hAnsi="Cambria Math" w:cs="Arial"/>
        </w:rPr>
        <w:t>e la</w:t>
      </w:r>
      <w:r w:rsidRPr="00F64CB3">
        <w:rPr>
          <w:rFonts w:ascii="Cambria Math" w:hAnsi="Cambria Math" w:cs="Arial"/>
        </w:rPr>
        <w:t xml:space="preserve"> </w:t>
      </w:r>
      <w:r w:rsidRPr="00F64CB3">
        <w:rPr>
          <w:rFonts w:ascii="Cambria Math" w:hAnsi="Cambria Math" w:cs="Arial"/>
          <w:spacing w:val="9"/>
        </w:rPr>
        <w:t xml:space="preserve"> </w:t>
      </w:r>
      <w:r w:rsidRPr="00F64CB3">
        <w:rPr>
          <w:rFonts w:ascii="Cambria Math" w:hAnsi="Cambria Math" w:cs="Arial"/>
          <w:spacing w:val="5"/>
        </w:rPr>
        <w:t>présen</w:t>
      </w:r>
      <w:r w:rsidRPr="00F64CB3">
        <w:rPr>
          <w:rFonts w:ascii="Cambria Math" w:hAnsi="Cambria Math" w:cs="Arial"/>
        </w:rPr>
        <w:t>t</w:t>
      </w:r>
      <w:r w:rsidR="00BE76E1" w:rsidRPr="00F64CB3">
        <w:rPr>
          <w:rFonts w:ascii="Cambria Math" w:hAnsi="Cambria Math" w:cs="Arial"/>
        </w:rPr>
        <w:t>e</w:t>
      </w:r>
      <w:r w:rsidRPr="00F64CB3">
        <w:rPr>
          <w:rFonts w:ascii="Cambria Math" w:hAnsi="Cambria Math" w:cs="Arial"/>
        </w:rPr>
        <w:t xml:space="preserve"> </w:t>
      </w:r>
      <w:r w:rsidRPr="00F64CB3">
        <w:rPr>
          <w:rFonts w:ascii="Cambria Math" w:hAnsi="Cambria Math" w:cs="Arial"/>
          <w:spacing w:val="9"/>
        </w:rPr>
        <w:t xml:space="preserve"> </w:t>
      </w:r>
      <w:r w:rsidR="00BE76E1" w:rsidRPr="00F64CB3">
        <w:rPr>
          <w:rFonts w:ascii="Cambria Math" w:hAnsi="Cambria Math" w:cs="Arial"/>
          <w:spacing w:val="5"/>
        </w:rPr>
        <w:t>Demande de Cotation</w:t>
      </w:r>
      <w:r w:rsidRPr="00F64CB3">
        <w:rPr>
          <w:rFonts w:ascii="Cambria Math" w:hAnsi="Cambria Math" w:cs="Arial"/>
          <w:spacing w:val="5"/>
        </w:rPr>
        <w:t xml:space="preserve"> </w:t>
      </w:r>
      <w:r w:rsidRPr="00F64CB3">
        <w:rPr>
          <w:rFonts w:ascii="Cambria Math" w:hAnsi="Cambria Math" w:cs="Arial"/>
        </w:rPr>
        <w:t>sont financé</w:t>
      </w:r>
      <w:r w:rsidR="001A0D5F" w:rsidRPr="00F64CB3">
        <w:rPr>
          <w:rFonts w:ascii="Cambria Math" w:hAnsi="Cambria Math" w:cs="Arial"/>
        </w:rPr>
        <w:t>e</w:t>
      </w:r>
      <w:r w:rsidRPr="00F64CB3">
        <w:rPr>
          <w:rFonts w:ascii="Cambria Math" w:hAnsi="Cambria Math" w:cs="Arial"/>
        </w:rPr>
        <w:t xml:space="preserve">s par </w:t>
      </w:r>
      <w:r w:rsidR="000C1FD3" w:rsidRPr="00F64CB3">
        <w:rPr>
          <w:rFonts w:ascii="Cambria Math" w:hAnsi="Cambria Math" w:cs="Arial"/>
          <w:iCs/>
        </w:rPr>
        <w:t xml:space="preserve">le Budget d’Investissements Publics (BIP) de la République du Cameroun </w:t>
      </w:r>
      <w:r w:rsidRPr="00F64CB3">
        <w:rPr>
          <w:rFonts w:ascii="Cambria Math" w:hAnsi="Cambria Math" w:cs="Arial"/>
          <w:iCs/>
        </w:rPr>
        <w:t xml:space="preserve"> </w:t>
      </w:r>
      <w:r w:rsidRPr="00F64CB3">
        <w:rPr>
          <w:rFonts w:ascii="Cambria Math" w:hAnsi="Cambria Math" w:cs="Arial"/>
        </w:rPr>
        <w:t xml:space="preserve">de </w:t>
      </w:r>
      <w:r w:rsidRPr="00F64CB3">
        <w:rPr>
          <w:rFonts w:ascii="Cambria Math" w:hAnsi="Cambria Math" w:cs="Arial"/>
          <w:spacing w:val="4"/>
        </w:rPr>
        <w:t>l’exercic</w:t>
      </w:r>
      <w:r w:rsidRPr="00F64CB3">
        <w:rPr>
          <w:rFonts w:ascii="Cambria Math" w:hAnsi="Cambria Math" w:cs="Arial"/>
        </w:rPr>
        <w:t xml:space="preserve">e </w:t>
      </w:r>
      <w:r w:rsidRPr="00F64CB3">
        <w:rPr>
          <w:rFonts w:ascii="Cambria Math" w:hAnsi="Cambria Math" w:cs="Arial"/>
          <w:spacing w:val="-26"/>
        </w:rPr>
        <w:t xml:space="preserve"> </w:t>
      </w:r>
      <w:r w:rsidR="00DE2EC3" w:rsidRPr="00F64CB3">
        <w:rPr>
          <w:rFonts w:ascii="Cambria Math" w:hAnsi="Cambria Math" w:cs="Arial"/>
          <w:iCs/>
          <w:spacing w:val="2"/>
        </w:rPr>
        <w:t>20</w:t>
      </w:r>
      <w:r w:rsidR="00395BCC">
        <w:rPr>
          <w:rFonts w:ascii="Cambria Math" w:hAnsi="Cambria Math" w:cs="Arial"/>
          <w:iCs/>
          <w:spacing w:val="2"/>
        </w:rPr>
        <w:t>25</w:t>
      </w:r>
      <w:r w:rsidRPr="00F64CB3">
        <w:rPr>
          <w:rFonts w:ascii="Cambria Math" w:hAnsi="Cambria Math" w:cs="Arial"/>
          <w:iCs/>
        </w:rPr>
        <w:t xml:space="preserve">   </w:t>
      </w:r>
      <w:r w:rsidRPr="00F64CB3">
        <w:rPr>
          <w:rFonts w:ascii="Cambria Math" w:hAnsi="Cambria Math" w:cs="Arial"/>
          <w:spacing w:val="4"/>
        </w:rPr>
        <w:t>su</w:t>
      </w:r>
      <w:r w:rsidRPr="00F64CB3">
        <w:rPr>
          <w:rFonts w:ascii="Cambria Math" w:hAnsi="Cambria Math" w:cs="Arial"/>
        </w:rPr>
        <w:t xml:space="preserve">r </w:t>
      </w:r>
      <w:r w:rsidRPr="00F64CB3">
        <w:rPr>
          <w:rFonts w:ascii="Cambria Math" w:hAnsi="Cambria Math" w:cs="Arial"/>
          <w:spacing w:val="-26"/>
        </w:rPr>
        <w:t xml:space="preserve"> </w:t>
      </w:r>
      <w:r w:rsidR="00256635" w:rsidRPr="00F64CB3">
        <w:rPr>
          <w:rFonts w:ascii="Cambria Math" w:hAnsi="Cambria Math" w:cs="Arial"/>
          <w:spacing w:val="4"/>
        </w:rPr>
        <w:t>la ligne</w:t>
      </w:r>
      <w:r w:rsidRPr="00F64CB3">
        <w:rPr>
          <w:rFonts w:ascii="Cambria Math" w:hAnsi="Cambria Math" w:cs="Arial"/>
        </w:rPr>
        <w:t xml:space="preserve"> </w:t>
      </w:r>
      <w:r w:rsidRPr="00F64CB3">
        <w:rPr>
          <w:rFonts w:ascii="Cambria Math" w:hAnsi="Cambria Math" w:cs="Arial"/>
          <w:spacing w:val="-26"/>
        </w:rPr>
        <w:t xml:space="preserve"> </w:t>
      </w:r>
      <w:r w:rsidRPr="00F64CB3">
        <w:rPr>
          <w:rFonts w:ascii="Cambria Math" w:hAnsi="Cambria Math" w:cs="Arial"/>
          <w:spacing w:val="4"/>
        </w:rPr>
        <w:t xml:space="preserve">d’imputation </w:t>
      </w:r>
      <w:r w:rsidRPr="00F64CB3">
        <w:rPr>
          <w:rFonts w:ascii="Cambria Math" w:hAnsi="Cambria Math" w:cs="Arial"/>
        </w:rPr>
        <w:t>budgétaire</w:t>
      </w:r>
      <w:r w:rsidR="00256635" w:rsidRPr="00F64CB3">
        <w:rPr>
          <w:rFonts w:ascii="Cambria Math" w:hAnsi="Cambria Math" w:cs="Arial"/>
        </w:rPr>
        <w:t> </w:t>
      </w:r>
      <w:r w:rsidR="00256635" w:rsidRPr="00F64CB3">
        <w:rPr>
          <w:rFonts w:ascii="Cambria Math" w:hAnsi="Cambria Math" w:cs="Arial"/>
          <w:spacing w:val="6"/>
        </w:rPr>
        <w:t>:</w:t>
      </w:r>
      <w:r w:rsidR="00256635" w:rsidRPr="00F64CB3">
        <w:rPr>
          <w:rFonts w:ascii="Cambria Math" w:hAnsi="Cambria Math" w:cs="Arial"/>
          <w:b/>
        </w:rPr>
        <w:t xml:space="preserve"> </w:t>
      </w:r>
      <w:r w:rsidR="00DB0EDE">
        <w:rPr>
          <w:rFonts w:ascii="Arial Narrow" w:eastAsia="Arial Narrow" w:hAnsi="Arial Narrow" w:cs="Arial Narrow"/>
          <w:b/>
          <w:lang w:val="fr-CM"/>
        </w:rPr>
        <w:t>59 94 195 05 110000 523412</w:t>
      </w:r>
    </w:p>
    <w:p w:rsidR="00395BCC" w:rsidRDefault="00395BCC" w:rsidP="00395BCC">
      <w:pPr>
        <w:widowControl w:val="0"/>
        <w:numPr>
          <w:ilvl w:val="0"/>
          <w:numId w:val="2"/>
        </w:numPr>
        <w:autoSpaceDE w:val="0"/>
        <w:spacing w:before="120" w:after="120"/>
        <w:ind w:left="0" w:firstLine="0"/>
        <w:jc w:val="both"/>
        <w:rPr>
          <w:rFonts w:ascii="Cambria Math" w:hAnsi="Cambria Math" w:cs="Arial"/>
          <w:b/>
          <w:bCs/>
        </w:rPr>
      </w:pPr>
      <w:r w:rsidRPr="00395BCC">
        <w:rPr>
          <w:rFonts w:ascii="Cambria Math" w:hAnsi="Cambria Math" w:cs="Arial"/>
          <w:b/>
          <w:bCs/>
        </w:rPr>
        <w:lastRenderedPageBreak/>
        <w:t>Mode de soumission</w:t>
      </w:r>
    </w:p>
    <w:p w:rsidR="00395BCC" w:rsidRDefault="00123288" w:rsidP="00395BCC">
      <w:pPr>
        <w:widowControl w:val="0"/>
        <w:autoSpaceDE w:val="0"/>
        <w:spacing w:before="120" w:after="120"/>
        <w:jc w:val="both"/>
        <w:rPr>
          <w:rFonts w:ascii="Cambria Math" w:hAnsi="Cambria Math" w:cs="Arial"/>
          <w:b/>
          <w:spacing w:val="5"/>
        </w:rPr>
      </w:pPr>
      <w:r w:rsidRPr="00123288">
        <w:rPr>
          <w:rFonts w:ascii="Cambria Math" w:hAnsi="Cambria Math" w:cs="Arial"/>
          <w:spacing w:val="5"/>
        </w:rPr>
        <w:t>Le mode de soumission retenu pour cette   Demande de Cotation es</w:t>
      </w:r>
      <w:r>
        <w:rPr>
          <w:rFonts w:ascii="Cambria Math" w:hAnsi="Cambria Math" w:cs="Arial"/>
          <w:spacing w:val="5"/>
        </w:rPr>
        <w:t xml:space="preserve">t </w:t>
      </w:r>
      <w:r w:rsidRPr="00123288">
        <w:rPr>
          <w:rFonts w:ascii="Cambria Math" w:hAnsi="Cambria Math" w:cs="Arial"/>
          <w:b/>
          <w:spacing w:val="5"/>
        </w:rPr>
        <w:t>HORS LIGNE</w:t>
      </w:r>
    </w:p>
    <w:p w:rsidR="00B46C82" w:rsidRPr="00123288" w:rsidRDefault="00B46C82" w:rsidP="00CD582B">
      <w:pPr>
        <w:widowControl w:val="0"/>
        <w:numPr>
          <w:ilvl w:val="0"/>
          <w:numId w:val="2"/>
        </w:numPr>
        <w:autoSpaceDE w:val="0"/>
        <w:spacing w:before="60" w:after="60"/>
        <w:ind w:left="0" w:firstLine="0"/>
        <w:jc w:val="both"/>
        <w:rPr>
          <w:rFonts w:ascii="Cambria Math" w:hAnsi="Cambria Math" w:cs="Arial"/>
          <w:b/>
          <w:bCs/>
        </w:rPr>
      </w:pPr>
      <w:r w:rsidRPr="00123288">
        <w:rPr>
          <w:rFonts w:ascii="Cambria Math" w:hAnsi="Cambria Math" w:cs="Arial"/>
          <w:b/>
          <w:bCs/>
        </w:rPr>
        <w:t>Cautionnement provisoire</w:t>
      </w:r>
    </w:p>
    <w:p w:rsidR="00EF6939" w:rsidRPr="00EF6939" w:rsidRDefault="00EF6939" w:rsidP="00CD582B">
      <w:pPr>
        <w:spacing w:before="60" w:after="60"/>
        <w:jc w:val="both"/>
        <w:rPr>
          <w:rFonts w:ascii="Cambria Math" w:hAnsi="Cambria Math" w:cs="Arial"/>
        </w:rPr>
      </w:pPr>
      <w:r w:rsidRPr="00EF6939">
        <w:rPr>
          <w:rFonts w:ascii="Cambria Math" w:hAnsi="Cambria Math" w:cs="Arial"/>
        </w:rPr>
        <w:t xml:space="preserve">Chaque soumissionnaire doit joindre à ses pièces administratives un cautionnement de soumission et le récépissé de consignations délivré par la caisse de dépôt et de consignations (CDEC), acquitté à la main, délivrée par un organisme ou une institution financière agréée par le Ministre chargé des finances pour émettre les cautions dans le domaines des marchés publics  et dont la liste figure dans la pièce  14 du DAO dont le montant s’élève à </w:t>
      </w:r>
      <w:r w:rsidR="003A2B0C">
        <w:rPr>
          <w:rFonts w:ascii="Cambria Math" w:hAnsi="Cambria Math" w:cs="Arial"/>
          <w:b/>
          <w:i/>
        </w:rPr>
        <w:t>Trois cent quarante mille</w:t>
      </w:r>
      <w:r w:rsidRPr="00EF6939">
        <w:rPr>
          <w:rFonts w:ascii="Cambria Math" w:hAnsi="Cambria Math" w:cs="Arial"/>
        </w:rPr>
        <w:t xml:space="preserve"> </w:t>
      </w:r>
      <w:r w:rsidRPr="003A2B0C">
        <w:rPr>
          <w:rFonts w:ascii="Cambria Math" w:hAnsi="Cambria Math" w:cs="Arial"/>
          <w:b/>
          <w:i/>
        </w:rPr>
        <w:t>(</w:t>
      </w:r>
      <w:r w:rsidR="003A2B0C">
        <w:rPr>
          <w:rFonts w:ascii="Cambria Math" w:hAnsi="Cambria Math" w:cs="Arial"/>
          <w:b/>
          <w:i/>
        </w:rPr>
        <w:t>340 000</w:t>
      </w:r>
      <w:r w:rsidRPr="003A2B0C">
        <w:rPr>
          <w:rFonts w:ascii="Cambria Math" w:hAnsi="Cambria Math" w:cs="Arial"/>
          <w:b/>
          <w:i/>
        </w:rPr>
        <w:t>)</w:t>
      </w:r>
      <w:r w:rsidRPr="00EF6939">
        <w:rPr>
          <w:rFonts w:ascii="Cambria Math" w:hAnsi="Cambria Math" w:cs="Arial"/>
        </w:rPr>
        <w:t xml:space="preserve"> francs CFA et valable jusqu'à trente (30) jours au-delà de la date initiale de validité des offres. </w:t>
      </w:r>
    </w:p>
    <w:p w:rsidR="00EF6939" w:rsidRPr="00EF6939" w:rsidRDefault="00EF6939" w:rsidP="00CD582B">
      <w:pPr>
        <w:spacing w:before="60" w:after="60"/>
        <w:jc w:val="both"/>
        <w:rPr>
          <w:rFonts w:ascii="Cambria Math" w:hAnsi="Cambria Math" w:cs="Arial"/>
        </w:rPr>
      </w:pPr>
      <w:r w:rsidRPr="00EF6939">
        <w:rPr>
          <w:rFonts w:ascii="Cambria Math" w:hAnsi="Cambria Math" w:cs="Arial"/>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EF6939" w:rsidRPr="00EF6939" w:rsidRDefault="00EF6939" w:rsidP="00CD582B">
      <w:pPr>
        <w:spacing w:before="60" w:after="60"/>
        <w:jc w:val="both"/>
        <w:rPr>
          <w:rFonts w:ascii="Cambria Math" w:hAnsi="Cambria Math" w:cs="Arial"/>
        </w:rPr>
      </w:pPr>
      <w:r w:rsidRPr="00EF6939">
        <w:rPr>
          <w:rFonts w:ascii="Cambria Math" w:hAnsi="Cambria Math" w:cs="Arial"/>
        </w:rPr>
        <w:t xml:space="preserve">Une caution de soumission produite mais n'ayant aucun rapport avec la consultation concernée est considérée comme absente. </w:t>
      </w:r>
    </w:p>
    <w:p w:rsidR="00EF6939" w:rsidRPr="00EF6939" w:rsidRDefault="00EF6939" w:rsidP="00CD582B">
      <w:pPr>
        <w:widowControl w:val="0"/>
        <w:tabs>
          <w:tab w:val="left" w:pos="284"/>
        </w:tabs>
        <w:autoSpaceDE w:val="0"/>
        <w:spacing w:before="60" w:after="60"/>
        <w:jc w:val="both"/>
        <w:rPr>
          <w:rFonts w:ascii="Cambria Math" w:hAnsi="Cambria Math" w:cs="Arial"/>
        </w:rPr>
      </w:pPr>
      <w:r w:rsidRPr="00EF6939">
        <w:rPr>
          <w:rFonts w:ascii="Cambria Math" w:hAnsi="Cambria Math" w:cs="Arial"/>
        </w:rPr>
        <w:t>La caution de soumission présentée par un soumissionnaire au cours de la séance d’ouverture des plis est irrecevable</w:t>
      </w:r>
    </w:p>
    <w:p w:rsidR="00B46C82" w:rsidRPr="00904259" w:rsidRDefault="00B46C82" w:rsidP="002C38D7">
      <w:pPr>
        <w:widowControl w:val="0"/>
        <w:numPr>
          <w:ilvl w:val="0"/>
          <w:numId w:val="2"/>
        </w:numPr>
        <w:autoSpaceDE w:val="0"/>
        <w:spacing w:before="120" w:after="120"/>
        <w:ind w:left="0" w:firstLine="0"/>
        <w:jc w:val="both"/>
        <w:rPr>
          <w:rFonts w:ascii="Cambria Math" w:hAnsi="Cambria Math" w:cs="Arial"/>
          <w:b/>
          <w:bCs/>
        </w:rPr>
      </w:pPr>
      <w:r w:rsidRPr="00904259">
        <w:rPr>
          <w:rFonts w:ascii="Cambria Math" w:hAnsi="Cambria Math" w:cs="Arial"/>
          <w:b/>
          <w:bCs/>
        </w:rPr>
        <w:t xml:space="preserve">Consultation du Dossier </w:t>
      </w:r>
      <w:r w:rsidR="0032035A" w:rsidRPr="00904259">
        <w:rPr>
          <w:rFonts w:ascii="Cambria Math" w:hAnsi="Cambria Math" w:cs="Arial"/>
          <w:b/>
          <w:bCs/>
        </w:rPr>
        <w:t>de Demande de Cotation</w:t>
      </w:r>
    </w:p>
    <w:p w:rsidR="001A0D5F" w:rsidRPr="00F64CB3" w:rsidRDefault="001A0D5F" w:rsidP="002C38D7">
      <w:pPr>
        <w:widowControl w:val="0"/>
        <w:autoSpaceDE w:val="0"/>
        <w:spacing w:before="120" w:after="120"/>
        <w:jc w:val="both"/>
        <w:rPr>
          <w:rFonts w:ascii="Cambria Math" w:hAnsi="Cambria Math" w:cs="Arial"/>
        </w:rPr>
      </w:pPr>
      <w:r w:rsidRPr="00F64CB3">
        <w:rPr>
          <w:rFonts w:ascii="Cambria Math" w:hAnsi="Cambria Math" w:cs="Arial"/>
        </w:rPr>
        <w:t>Le dossier peut être consulté aux heures ouvrables à la Préfecture de GUIDER, Secrétariat Particulier, Téléphone : 222 39 51 14 / 222 39 51 01 dès publication du présent avis.</w:t>
      </w:r>
    </w:p>
    <w:p w:rsidR="00B46C82" w:rsidRPr="00F64CB3" w:rsidRDefault="00B46C82" w:rsidP="002C38D7">
      <w:pPr>
        <w:widowControl w:val="0"/>
        <w:numPr>
          <w:ilvl w:val="0"/>
          <w:numId w:val="2"/>
        </w:numPr>
        <w:autoSpaceDE w:val="0"/>
        <w:spacing w:before="120" w:after="120"/>
        <w:ind w:left="0" w:firstLine="0"/>
        <w:jc w:val="both"/>
        <w:rPr>
          <w:rFonts w:ascii="Cambria Math" w:hAnsi="Cambria Math" w:cs="Arial"/>
          <w:bCs/>
        </w:rPr>
      </w:pPr>
      <w:r w:rsidRPr="00F64CB3">
        <w:rPr>
          <w:rFonts w:ascii="Cambria Math" w:hAnsi="Cambria Math" w:cs="Arial"/>
          <w:bCs/>
        </w:rPr>
        <w:t xml:space="preserve">Acquisition du Dossier </w:t>
      </w:r>
      <w:r w:rsidR="0032035A" w:rsidRPr="00F64CB3">
        <w:rPr>
          <w:rFonts w:ascii="Cambria Math" w:hAnsi="Cambria Math" w:cs="Arial"/>
          <w:bCs/>
        </w:rPr>
        <w:t>de Demande de Cotation</w:t>
      </w:r>
    </w:p>
    <w:p w:rsidR="001A0D5F" w:rsidRPr="00F64CB3" w:rsidRDefault="001A0D5F" w:rsidP="002C38D7">
      <w:pPr>
        <w:widowControl w:val="0"/>
        <w:autoSpaceDE w:val="0"/>
        <w:spacing w:before="120" w:after="120"/>
        <w:jc w:val="both"/>
        <w:rPr>
          <w:rFonts w:ascii="Cambria Math" w:hAnsi="Cambria Math" w:cs="Arial"/>
          <w:b/>
        </w:rPr>
      </w:pPr>
      <w:r w:rsidRPr="00F64CB3">
        <w:rPr>
          <w:rFonts w:ascii="Cambria Math" w:hAnsi="Cambria Math" w:cs="Arial"/>
        </w:rPr>
        <w:t>Le</w:t>
      </w:r>
      <w:r w:rsidRPr="00F64CB3">
        <w:rPr>
          <w:rFonts w:ascii="Cambria Math" w:hAnsi="Cambria Math" w:cs="Arial"/>
          <w:spacing w:val="21"/>
        </w:rPr>
        <w:t xml:space="preserve"> </w:t>
      </w:r>
      <w:r w:rsidRPr="00F64CB3">
        <w:rPr>
          <w:rFonts w:ascii="Cambria Math" w:hAnsi="Cambria Math" w:cs="Arial"/>
        </w:rPr>
        <w:t>dossier</w:t>
      </w:r>
      <w:r w:rsidRPr="00F64CB3">
        <w:rPr>
          <w:rFonts w:ascii="Cambria Math" w:hAnsi="Cambria Math" w:cs="Arial"/>
          <w:spacing w:val="21"/>
        </w:rPr>
        <w:t xml:space="preserve"> </w:t>
      </w:r>
      <w:r w:rsidRPr="00F64CB3">
        <w:rPr>
          <w:rFonts w:ascii="Cambria Math" w:hAnsi="Cambria Math" w:cs="Arial"/>
        </w:rPr>
        <w:t>peut</w:t>
      </w:r>
      <w:r w:rsidRPr="00F64CB3">
        <w:rPr>
          <w:rFonts w:ascii="Cambria Math" w:hAnsi="Cambria Math" w:cs="Arial"/>
          <w:spacing w:val="21"/>
        </w:rPr>
        <w:t xml:space="preserve"> </w:t>
      </w:r>
      <w:r w:rsidRPr="00F64CB3">
        <w:rPr>
          <w:rFonts w:ascii="Cambria Math" w:hAnsi="Cambria Math" w:cs="Arial"/>
        </w:rPr>
        <w:t>être</w:t>
      </w:r>
      <w:r w:rsidRPr="00F64CB3">
        <w:rPr>
          <w:rFonts w:ascii="Cambria Math" w:hAnsi="Cambria Math" w:cs="Arial"/>
          <w:spacing w:val="21"/>
        </w:rPr>
        <w:t xml:space="preserve"> </w:t>
      </w:r>
      <w:r w:rsidRPr="00F64CB3">
        <w:rPr>
          <w:rFonts w:ascii="Cambria Math" w:hAnsi="Cambria Math" w:cs="Arial"/>
        </w:rPr>
        <w:t>obtenu</w:t>
      </w:r>
      <w:r w:rsidRPr="00F64CB3">
        <w:rPr>
          <w:rFonts w:ascii="Cambria Math" w:hAnsi="Cambria Math" w:cs="Arial"/>
          <w:spacing w:val="21"/>
        </w:rPr>
        <w:t xml:space="preserve"> </w:t>
      </w:r>
      <w:r w:rsidRPr="00F64CB3">
        <w:rPr>
          <w:rFonts w:ascii="Cambria Math" w:hAnsi="Cambria Math" w:cs="Arial"/>
        </w:rPr>
        <w:t>auprès du Secrétariat Particulier de la Préfecture de GUIDER, Téléphone : 222 39 51 14 / 222 39 51 01</w:t>
      </w:r>
      <w:r w:rsidRPr="00F64CB3">
        <w:rPr>
          <w:rFonts w:ascii="Cambria Math" w:hAnsi="Cambria Math" w:cs="Arial"/>
          <w:iCs/>
        </w:rPr>
        <w:t xml:space="preserve"> </w:t>
      </w:r>
      <w:r w:rsidRPr="00F64CB3">
        <w:rPr>
          <w:rFonts w:ascii="Cambria Math" w:hAnsi="Cambria Math" w:cs="Arial"/>
          <w:iCs/>
          <w:spacing w:val="18"/>
        </w:rPr>
        <w:t xml:space="preserve"> </w:t>
      </w:r>
      <w:r w:rsidRPr="00F64CB3">
        <w:rPr>
          <w:rFonts w:ascii="Cambria Math" w:hAnsi="Cambria Math" w:cs="Arial"/>
          <w:i/>
          <w:iCs/>
        </w:rPr>
        <w:t xml:space="preserve"> </w:t>
      </w:r>
      <w:r w:rsidRPr="00F64CB3">
        <w:rPr>
          <w:rFonts w:ascii="Cambria Math" w:hAnsi="Cambria Math" w:cs="Arial"/>
        </w:rPr>
        <w:t>dès publication</w:t>
      </w:r>
      <w:r w:rsidRPr="00F64CB3">
        <w:rPr>
          <w:rFonts w:ascii="Cambria Math" w:hAnsi="Cambria Math" w:cs="Arial"/>
          <w:spacing w:val="10"/>
        </w:rPr>
        <w:t xml:space="preserve"> </w:t>
      </w:r>
      <w:r w:rsidRPr="00F64CB3">
        <w:rPr>
          <w:rFonts w:ascii="Cambria Math" w:hAnsi="Cambria Math" w:cs="Arial"/>
        </w:rPr>
        <w:t>du</w:t>
      </w:r>
      <w:r w:rsidRPr="00F64CB3">
        <w:rPr>
          <w:rFonts w:ascii="Cambria Math" w:hAnsi="Cambria Math" w:cs="Arial"/>
          <w:spacing w:val="10"/>
        </w:rPr>
        <w:t xml:space="preserve"> </w:t>
      </w:r>
      <w:r w:rsidRPr="00F64CB3">
        <w:rPr>
          <w:rFonts w:ascii="Cambria Math" w:hAnsi="Cambria Math" w:cs="Arial"/>
        </w:rPr>
        <w:t>présent</w:t>
      </w:r>
      <w:r w:rsidRPr="00F64CB3">
        <w:rPr>
          <w:rFonts w:ascii="Cambria Math" w:hAnsi="Cambria Math" w:cs="Arial"/>
          <w:spacing w:val="10"/>
        </w:rPr>
        <w:t xml:space="preserve"> </w:t>
      </w:r>
      <w:r w:rsidRPr="00F64CB3">
        <w:rPr>
          <w:rFonts w:ascii="Cambria Math" w:hAnsi="Cambria Math" w:cs="Arial"/>
        </w:rPr>
        <w:t xml:space="preserve">avis par voie de presse écrite </w:t>
      </w:r>
      <w:r w:rsidRPr="00F64CB3">
        <w:rPr>
          <w:rFonts w:ascii="Cambria Math" w:hAnsi="Cambria Math" w:cs="Arial"/>
          <w:i/>
          <w:iCs/>
        </w:rPr>
        <w:t>(JDM,</w:t>
      </w:r>
      <w:r w:rsidRPr="00F64CB3">
        <w:rPr>
          <w:rFonts w:ascii="Cambria Math" w:hAnsi="Cambria Math" w:cs="Arial"/>
          <w:i/>
          <w:iCs/>
          <w:spacing w:val="5"/>
        </w:rPr>
        <w:t xml:space="preserve"> </w:t>
      </w:r>
      <w:r w:rsidRPr="00F64CB3">
        <w:rPr>
          <w:rFonts w:ascii="Cambria Math" w:hAnsi="Cambria Math" w:cs="Arial"/>
          <w:i/>
          <w:iCs/>
        </w:rPr>
        <w:t>Cameroon-tribune)</w:t>
      </w:r>
      <w:r w:rsidRPr="00F64CB3">
        <w:rPr>
          <w:rFonts w:ascii="Cambria Math" w:hAnsi="Cambria Math" w:cs="Arial"/>
        </w:rPr>
        <w:t xml:space="preserve"> et par voie d’affichage dans les locaux de ladite structure, contre versement d’une somme non remboursable de </w:t>
      </w:r>
      <w:r w:rsidR="00A4045D">
        <w:rPr>
          <w:rFonts w:ascii="Cambria Math" w:hAnsi="Cambria Math" w:cs="Arial"/>
          <w:b/>
        </w:rPr>
        <w:t>25</w:t>
      </w:r>
      <w:r w:rsidRPr="00F64CB3">
        <w:rPr>
          <w:rFonts w:ascii="Cambria Math" w:hAnsi="Cambria Math" w:cs="Arial"/>
          <w:b/>
        </w:rPr>
        <w:t xml:space="preserve"> 000 (</w:t>
      </w:r>
      <w:r w:rsidR="00A4045D">
        <w:rPr>
          <w:rFonts w:ascii="Cambria Math" w:hAnsi="Cambria Math" w:cs="Arial"/>
          <w:b/>
        </w:rPr>
        <w:t>Vingt cinq</w:t>
      </w:r>
      <w:r w:rsidR="00F514B6">
        <w:rPr>
          <w:rFonts w:ascii="Cambria Math" w:hAnsi="Cambria Math" w:cs="Arial"/>
          <w:b/>
        </w:rPr>
        <w:t xml:space="preserve"> </w:t>
      </w:r>
      <w:r w:rsidRPr="00F64CB3">
        <w:rPr>
          <w:rFonts w:ascii="Cambria Math" w:hAnsi="Cambria Math" w:cs="Arial"/>
          <w:b/>
        </w:rPr>
        <w:t>mille) francs CFA</w:t>
      </w:r>
      <w:r w:rsidRPr="00F64CB3">
        <w:rPr>
          <w:rFonts w:ascii="Cambria Math" w:hAnsi="Cambria Math" w:cs="Arial"/>
        </w:rPr>
        <w:t xml:space="preserve">, payable </w:t>
      </w:r>
      <w:r w:rsidRPr="00F64CB3">
        <w:rPr>
          <w:rFonts w:ascii="Cambria Math" w:hAnsi="Cambria Math" w:cs="Arial"/>
          <w:b/>
        </w:rPr>
        <w:t>au Trésor Public.</w:t>
      </w:r>
    </w:p>
    <w:p w:rsidR="00B46C82" w:rsidRPr="009B311B" w:rsidRDefault="00B46C82" w:rsidP="002C38D7">
      <w:pPr>
        <w:widowControl w:val="0"/>
        <w:numPr>
          <w:ilvl w:val="0"/>
          <w:numId w:val="2"/>
        </w:numPr>
        <w:autoSpaceDE w:val="0"/>
        <w:spacing w:before="120" w:after="120"/>
        <w:ind w:left="0" w:firstLine="0"/>
        <w:jc w:val="both"/>
        <w:rPr>
          <w:rFonts w:ascii="Cambria Math" w:hAnsi="Cambria Math" w:cs="Arial"/>
          <w:b/>
          <w:bCs/>
        </w:rPr>
      </w:pPr>
      <w:r w:rsidRPr="009B311B">
        <w:rPr>
          <w:rFonts w:ascii="Cambria Math" w:hAnsi="Cambria Math" w:cs="Arial"/>
          <w:b/>
          <w:bCs/>
        </w:rPr>
        <w:t>Remise des offres</w:t>
      </w:r>
    </w:p>
    <w:p w:rsidR="00167392" w:rsidRPr="00F64CB3" w:rsidRDefault="00167392" w:rsidP="002C38D7">
      <w:pPr>
        <w:widowControl w:val="0"/>
        <w:autoSpaceDE w:val="0"/>
        <w:spacing w:before="120" w:after="120"/>
        <w:jc w:val="both"/>
        <w:rPr>
          <w:rFonts w:ascii="Cambria Math" w:hAnsi="Cambria Math" w:cs="Arial"/>
        </w:rPr>
      </w:pPr>
      <w:r w:rsidRPr="00F64CB3">
        <w:rPr>
          <w:rFonts w:ascii="Cambria Math" w:hAnsi="Cambria Math" w:cs="Arial"/>
        </w:rPr>
        <w:t>Chaque</w:t>
      </w:r>
      <w:r w:rsidRPr="00F64CB3">
        <w:rPr>
          <w:rFonts w:ascii="Cambria Math" w:hAnsi="Cambria Math" w:cs="Arial"/>
          <w:spacing w:val="25"/>
        </w:rPr>
        <w:t xml:space="preserve"> </w:t>
      </w:r>
      <w:r w:rsidRPr="00F64CB3">
        <w:rPr>
          <w:rFonts w:ascii="Cambria Math" w:hAnsi="Cambria Math" w:cs="Arial"/>
        </w:rPr>
        <w:t>offre</w:t>
      </w:r>
      <w:r w:rsidRPr="00F64CB3">
        <w:rPr>
          <w:rFonts w:ascii="Cambria Math" w:hAnsi="Cambria Math" w:cs="Arial"/>
          <w:spacing w:val="25"/>
        </w:rPr>
        <w:t xml:space="preserve"> </w:t>
      </w:r>
      <w:r w:rsidRPr="00F64CB3">
        <w:rPr>
          <w:rFonts w:ascii="Cambria Math" w:hAnsi="Cambria Math" w:cs="Arial"/>
        </w:rPr>
        <w:t>rédigée</w:t>
      </w:r>
      <w:r w:rsidRPr="00F64CB3">
        <w:rPr>
          <w:rFonts w:ascii="Cambria Math" w:hAnsi="Cambria Math" w:cs="Arial"/>
          <w:spacing w:val="25"/>
        </w:rPr>
        <w:t xml:space="preserve"> </w:t>
      </w:r>
      <w:r w:rsidRPr="00F64CB3">
        <w:rPr>
          <w:rFonts w:ascii="Cambria Math" w:hAnsi="Cambria Math" w:cs="Arial"/>
        </w:rPr>
        <w:t>en</w:t>
      </w:r>
      <w:r w:rsidRPr="00F64CB3">
        <w:rPr>
          <w:rFonts w:ascii="Cambria Math" w:hAnsi="Cambria Math" w:cs="Arial"/>
          <w:spacing w:val="25"/>
        </w:rPr>
        <w:t xml:space="preserve"> </w:t>
      </w:r>
      <w:r w:rsidRPr="00F64CB3">
        <w:rPr>
          <w:rFonts w:ascii="Cambria Math" w:hAnsi="Cambria Math" w:cs="Arial"/>
        </w:rPr>
        <w:t>français</w:t>
      </w:r>
      <w:r w:rsidRPr="00F64CB3">
        <w:rPr>
          <w:rFonts w:ascii="Cambria Math" w:hAnsi="Cambria Math" w:cs="Arial"/>
          <w:spacing w:val="25"/>
        </w:rPr>
        <w:t xml:space="preserve"> </w:t>
      </w:r>
      <w:r w:rsidRPr="00F64CB3">
        <w:rPr>
          <w:rFonts w:ascii="Cambria Math" w:hAnsi="Cambria Math" w:cs="Arial"/>
        </w:rPr>
        <w:t>ou</w:t>
      </w:r>
      <w:r w:rsidRPr="00F64CB3">
        <w:rPr>
          <w:rFonts w:ascii="Cambria Math" w:hAnsi="Cambria Math" w:cs="Arial"/>
          <w:spacing w:val="25"/>
        </w:rPr>
        <w:t xml:space="preserve"> </w:t>
      </w:r>
      <w:r w:rsidRPr="00F64CB3">
        <w:rPr>
          <w:rFonts w:ascii="Cambria Math" w:hAnsi="Cambria Math" w:cs="Arial"/>
        </w:rPr>
        <w:t>en</w:t>
      </w:r>
      <w:r w:rsidRPr="00F64CB3">
        <w:rPr>
          <w:rFonts w:ascii="Cambria Math" w:hAnsi="Cambria Math" w:cs="Arial"/>
          <w:spacing w:val="25"/>
        </w:rPr>
        <w:t xml:space="preserve"> </w:t>
      </w:r>
      <w:r w:rsidRPr="00F64CB3">
        <w:rPr>
          <w:rFonts w:ascii="Cambria Math" w:hAnsi="Cambria Math" w:cs="Arial"/>
        </w:rPr>
        <w:t>anglais</w:t>
      </w:r>
      <w:r w:rsidRPr="00F64CB3">
        <w:rPr>
          <w:rFonts w:ascii="Cambria Math" w:hAnsi="Cambria Math" w:cs="Arial"/>
          <w:spacing w:val="25"/>
        </w:rPr>
        <w:t xml:space="preserve"> </w:t>
      </w:r>
      <w:r w:rsidRPr="00F64CB3">
        <w:rPr>
          <w:rFonts w:ascii="Cambria Math" w:hAnsi="Cambria Math" w:cs="Arial"/>
        </w:rPr>
        <w:t>en sept (07) exemplaires dont un (01) original et</w:t>
      </w:r>
      <w:r w:rsidRPr="00F64CB3">
        <w:rPr>
          <w:rFonts w:ascii="Cambria Math" w:hAnsi="Cambria Math" w:cs="Arial"/>
          <w:spacing w:val="3"/>
        </w:rPr>
        <w:t xml:space="preserve"> six </w:t>
      </w:r>
      <w:r w:rsidRPr="00F64CB3">
        <w:rPr>
          <w:rFonts w:ascii="Cambria Math" w:hAnsi="Cambria Math" w:cs="Arial"/>
        </w:rPr>
        <w:t>(06)</w:t>
      </w:r>
      <w:r w:rsidRPr="00F64CB3">
        <w:rPr>
          <w:rFonts w:ascii="Cambria Math" w:hAnsi="Cambria Math" w:cs="Arial"/>
          <w:spacing w:val="3"/>
        </w:rPr>
        <w:t xml:space="preserve"> </w:t>
      </w:r>
      <w:r w:rsidRPr="00F64CB3">
        <w:rPr>
          <w:rFonts w:ascii="Cambria Math" w:hAnsi="Cambria Math" w:cs="Arial"/>
        </w:rPr>
        <w:t>copies</w:t>
      </w:r>
      <w:r w:rsidRPr="00F64CB3">
        <w:rPr>
          <w:rFonts w:ascii="Cambria Math" w:hAnsi="Cambria Math" w:cs="Arial"/>
          <w:spacing w:val="3"/>
        </w:rPr>
        <w:t xml:space="preserve"> </w:t>
      </w:r>
      <w:r w:rsidRPr="00F64CB3">
        <w:rPr>
          <w:rFonts w:ascii="Cambria Math" w:hAnsi="Cambria Math" w:cs="Arial"/>
        </w:rPr>
        <w:t>marquées</w:t>
      </w:r>
      <w:r w:rsidRPr="00F64CB3">
        <w:rPr>
          <w:rFonts w:ascii="Cambria Math" w:hAnsi="Cambria Math" w:cs="Arial"/>
          <w:spacing w:val="3"/>
        </w:rPr>
        <w:t xml:space="preserve"> </w:t>
      </w:r>
      <w:r w:rsidRPr="00F64CB3">
        <w:rPr>
          <w:rFonts w:ascii="Cambria Math" w:hAnsi="Cambria Math" w:cs="Arial"/>
        </w:rPr>
        <w:t>comme</w:t>
      </w:r>
      <w:r w:rsidRPr="00F64CB3">
        <w:rPr>
          <w:rFonts w:ascii="Cambria Math" w:hAnsi="Cambria Math" w:cs="Arial"/>
          <w:spacing w:val="3"/>
        </w:rPr>
        <w:t xml:space="preserve"> </w:t>
      </w:r>
      <w:r w:rsidRPr="00F64CB3">
        <w:rPr>
          <w:rFonts w:ascii="Cambria Math" w:hAnsi="Cambria Math" w:cs="Arial"/>
        </w:rPr>
        <w:t>telles,</w:t>
      </w:r>
      <w:r w:rsidRPr="00F64CB3">
        <w:rPr>
          <w:rFonts w:ascii="Cambria Math" w:hAnsi="Cambria Math" w:cs="Arial"/>
          <w:spacing w:val="3"/>
        </w:rPr>
        <w:t xml:space="preserve"> </w:t>
      </w:r>
      <w:r w:rsidRPr="00F64CB3">
        <w:rPr>
          <w:rFonts w:ascii="Cambria Math" w:hAnsi="Cambria Math" w:cs="Arial"/>
        </w:rPr>
        <w:t>devra</w:t>
      </w:r>
      <w:r w:rsidRPr="00F64CB3">
        <w:rPr>
          <w:rFonts w:ascii="Cambria Math" w:hAnsi="Cambria Math" w:cs="Arial"/>
          <w:spacing w:val="3"/>
        </w:rPr>
        <w:t xml:space="preserve"> </w:t>
      </w:r>
      <w:r w:rsidRPr="00F64CB3">
        <w:rPr>
          <w:rFonts w:ascii="Cambria Math" w:hAnsi="Cambria Math" w:cs="Arial"/>
        </w:rPr>
        <w:t>parvenir</w:t>
      </w:r>
      <w:r w:rsidRPr="00F64CB3">
        <w:rPr>
          <w:rFonts w:ascii="Cambria Math" w:hAnsi="Cambria Math" w:cs="Arial"/>
          <w:iCs/>
        </w:rPr>
        <w:t xml:space="preserve"> </w:t>
      </w:r>
      <w:r w:rsidRPr="00F64CB3">
        <w:rPr>
          <w:rFonts w:ascii="Cambria Math" w:hAnsi="Cambria Math" w:cs="Arial"/>
        </w:rPr>
        <w:t xml:space="preserve">à </w:t>
      </w:r>
      <w:r w:rsidRPr="00F64CB3">
        <w:rPr>
          <w:rFonts w:ascii="Cambria Math" w:hAnsi="Cambria Math" w:cs="Arial"/>
          <w:iCs/>
        </w:rPr>
        <w:t>la Préfecture de GUIDER, Secrétariat Particulier</w:t>
      </w:r>
      <w:r w:rsidRPr="00F64CB3">
        <w:rPr>
          <w:rFonts w:ascii="Cambria Math" w:hAnsi="Cambria Math" w:cs="Arial"/>
        </w:rPr>
        <w:t xml:space="preserve">, au plus tard le </w:t>
      </w:r>
      <w:r w:rsidR="00C60F8D">
        <w:rPr>
          <w:rFonts w:ascii="Cambria Math" w:hAnsi="Cambria Math" w:cs="Arial"/>
          <w:b/>
        </w:rPr>
        <w:t>______________________</w:t>
      </w:r>
      <w:r w:rsidRPr="00CE09B1">
        <w:rPr>
          <w:rFonts w:ascii="Cambria Math" w:hAnsi="Cambria Math" w:cs="Arial"/>
          <w:b/>
        </w:rPr>
        <w:t xml:space="preserve"> à </w:t>
      </w:r>
      <w:r w:rsidR="00CE09B1" w:rsidRPr="00CE09B1">
        <w:rPr>
          <w:rFonts w:ascii="Cambria Math" w:hAnsi="Cambria Math" w:cs="Arial"/>
          <w:b/>
        </w:rPr>
        <w:t>13 HEURES</w:t>
      </w:r>
      <w:r w:rsidRPr="00F64CB3">
        <w:rPr>
          <w:rFonts w:ascii="Cambria Math" w:hAnsi="Cambria Math" w:cs="Arial"/>
        </w:rPr>
        <w:t xml:space="preserve"> et devra porter la mention:</w:t>
      </w:r>
    </w:p>
    <w:p w:rsidR="00167392" w:rsidRPr="00F64CB3" w:rsidRDefault="00167392" w:rsidP="002C38D7">
      <w:pPr>
        <w:widowControl w:val="0"/>
        <w:autoSpaceDE w:val="0"/>
        <w:spacing w:before="120" w:after="120"/>
        <w:jc w:val="center"/>
        <w:rPr>
          <w:rFonts w:ascii="Cambria Math" w:hAnsi="Cambria Math" w:cs="Arial"/>
          <w:b/>
        </w:rPr>
      </w:pPr>
      <w:r w:rsidRPr="00F64CB3">
        <w:rPr>
          <w:rFonts w:ascii="Cambria Math" w:hAnsi="Cambria Math" w:cs="Arial"/>
          <w:b/>
        </w:rPr>
        <w:t xml:space="preserve">Avis de </w:t>
      </w:r>
      <w:r w:rsidR="009B311B">
        <w:rPr>
          <w:rFonts w:ascii="Cambria Math" w:hAnsi="Cambria Math" w:cs="Arial"/>
          <w:b/>
        </w:rPr>
        <w:t>Demande de Cotation</w:t>
      </w:r>
    </w:p>
    <w:p w:rsidR="00167392" w:rsidRPr="00F64CB3" w:rsidRDefault="00167392" w:rsidP="002C38D7">
      <w:pPr>
        <w:widowControl w:val="0"/>
        <w:autoSpaceDE w:val="0"/>
        <w:spacing w:before="120" w:after="120"/>
        <w:jc w:val="center"/>
        <w:rPr>
          <w:rFonts w:ascii="Cambria Math" w:hAnsi="Cambria Math" w:cs="Arial"/>
          <w:b/>
        </w:rPr>
      </w:pPr>
      <w:r w:rsidRPr="00F64CB3">
        <w:rPr>
          <w:rFonts w:ascii="Cambria Math" w:hAnsi="Cambria Math" w:cs="Arial"/>
          <w:b/>
        </w:rPr>
        <w:t>N°</w:t>
      </w:r>
      <w:r w:rsidR="00333332">
        <w:rPr>
          <w:rFonts w:ascii="Cambria Math" w:hAnsi="Cambria Math" w:cs="Arial"/>
          <w:b/>
        </w:rPr>
        <w:t>03</w:t>
      </w:r>
      <w:r w:rsidRPr="00F64CB3">
        <w:rPr>
          <w:rFonts w:ascii="Cambria Math" w:hAnsi="Cambria Math" w:cs="Arial"/>
          <w:b/>
        </w:rPr>
        <w:t>/AC/RN/D42/CDPM/20</w:t>
      </w:r>
      <w:r w:rsidR="009B311B">
        <w:rPr>
          <w:rFonts w:ascii="Cambria Math" w:hAnsi="Cambria Math" w:cs="Arial"/>
          <w:b/>
        </w:rPr>
        <w:t>25</w:t>
      </w:r>
      <w:r w:rsidR="00C60F8D">
        <w:rPr>
          <w:rFonts w:ascii="Cambria Math" w:hAnsi="Cambria Math" w:cs="Arial"/>
          <w:b/>
        </w:rPr>
        <w:t xml:space="preserve"> du _________________________</w:t>
      </w:r>
    </w:p>
    <w:p w:rsidR="00167392" w:rsidRPr="00F64CB3" w:rsidRDefault="00333332" w:rsidP="002C38D7">
      <w:pPr>
        <w:spacing w:before="120" w:after="120"/>
        <w:jc w:val="center"/>
        <w:rPr>
          <w:rFonts w:ascii="Cambria Math" w:hAnsi="Cambria Math" w:cs="Arial"/>
          <w:iCs/>
        </w:rPr>
      </w:pPr>
      <w:r w:rsidRPr="00F64CB3">
        <w:rPr>
          <w:rFonts w:ascii="Cambria Math" w:hAnsi="Cambria Math" w:cs="Arial"/>
          <w:b/>
        </w:rPr>
        <w:t xml:space="preserve">POUR </w:t>
      </w:r>
      <w:r>
        <w:rPr>
          <w:rFonts w:ascii="Cambria Math" w:hAnsi="Cambria Math" w:cs="Arial"/>
          <w:b/>
        </w:rPr>
        <w:t xml:space="preserve">LES </w:t>
      </w:r>
      <w:r w:rsidRPr="00013FB3">
        <w:rPr>
          <w:rFonts w:ascii="Cambria Math" w:eastAsia="Arial Narrow" w:hAnsi="Cambria Math" w:cs="Arial Narrow"/>
          <w:b/>
          <w:position w:val="-1"/>
          <w:sz w:val="22"/>
          <w:lang w:val="fr-CM"/>
        </w:rPr>
        <w:t>TRAVAUX DE CONSTRUCTION DE DEUX (02) FORAGES EQUIPES DE POMPES A MOTRICITE HUMAINE DANS LES ECOLES PUBLIQUES DE DAWALA-BIOU ET DE MOKOTE, ARRONDESSEMENT DE FIGUIL, DEPARTEMENT  DU MAYO LOUTI A GUIDER, REGION DU NORD</w:t>
      </w:r>
    </w:p>
    <w:p w:rsidR="00167392" w:rsidRPr="00F64CB3" w:rsidRDefault="00167392" w:rsidP="002C38D7">
      <w:pPr>
        <w:widowControl w:val="0"/>
        <w:autoSpaceDE w:val="0"/>
        <w:spacing w:before="120" w:after="120"/>
        <w:jc w:val="center"/>
        <w:rPr>
          <w:rFonts w:ascii="Cambria Math" w:hAnsi="Cambria Math" w:cs="Arial"/>
          <w:b/>
          <w:iCs/>
        </w:rPr>
      </w:pPr>
      <w:r w:rsidRPr="00F64CB3">
        <w:rPr>
          <w:rFonts w:ascii="Cambria Math" w:hAnsi="Cambria Math" w:cs="Arial"/>
          <w:b/>
          <w:iCs/>
        </w:rPr>
        <w:t>«</w:t>
      </w:r>
      <w:r w:rsidRPr="00F64CB3">
        <w:rPr>
          <w:rFonts w:ascii="Cambria Math" w:hAnsi="Cambria Math" w:cs="Arial"/>
          <w:b/>
        </w:rPr>
        <w:t> </w:t>
      </w:r>
      <w:r w:rsidRPr="00F64CB3">
        <w:rPr>
          <w:rFonts w:ascii="Cambria Math" w:hAnsi="Cambria Math" w:cs="Arial"/>
          <w:b/>
          <w:iCs/>
        </w:rPr>
        <w:t>A n'ouvrir qu'en séance de dépouillement »</w:t>
      </w:r>
    </w:p>
    <w:p w:rsidR="00B46C82" w:rsidRDefault="00B46C82" w:rsidP="002C38D7">
      <w:pPr>
        <w:widowControl w:val="0"/>
        <w:numPr>
          <w:ilvl w:val="0"/>
          <w:numId w:val="2"/>
        </w:numPr>
        <w:autoSpaceDE w:val="0"/>
        <w:spacing w:before="120" w:after="120"/>
        <w:ind w:left="0" w:firstLine="0"/>
        <w:jc w:val="both"/>
        <w:rPr>
          <w:rFonts w:ascii="Cambria Math" w:hAnsi="Cambria Math" w:cs="Arial"/>
          <w:b/>
          <w:bCs/>
        </w:rPr>
      </w:pPr>
      <w:r w:rsidRPr="00527682">
        <w:rPr>
          <w:rFonts w:ascii="Cambria Math" w:hAnsi="Cambria Math" w:cs="Arial"/>
          <w:b/>
          <w:bCs/>
        </w:rPr>
        <w:t>Recevabilité des offres</w:t>
      </w:r>
    </w:p>
    <w:p w:rsidR="00A41E77" w:rsidRPr="00A41E77" w:rsidRDefault="00A41E77" w:rsidP="00A41E77">
      <w:pPr>
        <w:jc w:val="both"/>
        <w:rPr>
          <w:rFonts w:ascii="Cambria Math" w:hAnsi="Cambria Math" w:cs="Arial"/>
        </w:rPr>
      </w:pPr>
      <w:r w:rsidRPr="00A41E77">
        <w:rPr>
          <w:rFonts w:ascii="Cambria Math" w:hAnsi="Cambria Math" w:cs="Arial"/>
        </w:rPr>
        <w:t>Les pièces administratives, la cotation technique et financière doivent être placées dans des enveloppes différentes séparées et remises sous plis scellé.</w:t>
      </w:r>
    </w:p>
    <w:p w:rsidR="00E9355F" w:rsidRDefault="00A41E77" w:rsidP="00A41E77">
      <w:pPr>
        <w:widowControl w:val="0"/>
        <w:autoSpaceDE w:val="0"/>
        <w:spacing w:before="120" w:after="120"/>
        <w:jc w:val="both"/>
        <w:rPr>
          <w:rFonts w:ascii="Cambria Math" w:hAnsi="Cambria Math" w:cs="Arial"/>
        </w:rPr>
      </w:pPr>
      <w:r w:rsidRPr="00A41E77">
        <w:rPr>
          <w:rFonts w:ascii="Cambria Math" w:hAnsi="Cambria Math" w:cs="Arial"/>
        </w:rPr>
        <w:t>Seront irrecevables par le Maître d’Ouvrage</w:t>
      </w:r>
    </w:p>
    <w:p w:rsidR="00A41E77" w:rsidRPr="00704A20" w:rsidRDefault="00A41E77" w:rsidP="00704A20">
      <w:pPr>
        <w:pStyle w:val="Paragraphedeliste"/>
        <w:numPr>
          <w:ilvl w:val="0"/>
          <w:numId w:val="19"/>
        </w:numPr>
        <w:tabs>
          <w:tab w:val="left" w:pos="1853"/>
        </w:tabs>
        <w:rPr>
          <w:rFonts w:ascii="Cambria Math" w:hAnsi="Cambria Math" w:cs="Arial"/>
        </w:rPr>
      </w:pPr>
      <w:r w:rsidRPr="00704A20">
        <w:rPr>
          <w:rFonts w:ascii="Cambria Math" w:hAnsi="Cambria Math" w:cs="Arial"/>
        </w:rPr>
        <w:t>Les plis portant les indications sur l'identité du soumissionnaire ;</w:t>
      </w:r>
    </w:p>
    <w:p w:rsidR="00A41E77" w:rsidRPr="00704A20" w:rsidRDefault="00A41E77" w:rsidP="00704A20">
      <w:pPr>
        <w:pStyle w:val="Paragraphedeliste"/>
        <w:numPr>
          <w:ilvl w:val="0"/>
          <w:numId w:val="19"/>
        </w:numPr>
        <w:tabs>
          <w:tab w:val="left" w:pos="1853"/>
        </w:tabs>
        <w:rPr>
          <w:rFonts w:ascii="Cambria Math" w:hAnsi="Cambria Math" w:cs="Arial"/>
        </w:rPr>
      </w:pPr>
      <w:r w:rsidRPr="00704A20">
        <w:rPr>
          <w:rFonts w:ascii="Cambria Math" w:hAnsi="Cambria Math" w:cs="Arial"/>
        </w:rPr>
        <w:lastRenderedPageBreak/>
        <w:t>Les plis parvenus postérieurement aux dates et heures limites de dépôt ;</w:t>
      </w:r>
    </w:p>
    <w:p w:rsidR="00A41E77" w:rsidRPr="00704A20" w:rsidRDefault="00A41E77" w:rsidP="00704A20">
      <w:pPr>
        <w:pStyle w:val="Paragraphedeliste"/>
        <w:numPr>
          <w:ilvl w:val="0"/>
          <w:numId w:val="19"/>
        </w:numPr>
        <w:tabs>
          <w:tab w:val="left" w:pos="1853"/>
        </w:tabs>
        <w:rPr>
          <w:rFonts w:ascii="Cambria Math" w:hAnsi="Cambria Math" w:cs="Arial"/>
        </w:rPr>
      </w:pPr>
      <w:r w:rsidRPr="00704A20">
        <w:rPr>
          <w:rFonts w:ascii="Cambria Math" w:hAnsi="Cambria Math" w:cs="Arial"/>
        </w:rPr>
        <w:t>Les plis non-conformes au mode de soumission.</w:t>
      </w:r>
    </w:p>
    <w:p w:rsidR="00A41E77" w:rsidRPr="00704A20" w:rsidRDefault="00A41E77" w:rsidP="00704A20">
      <w:pPr>
        <w:pStyle w:val="Paragraphedeliste"/>
        <w:numPr>
          <w:ilvl w:val="0"/>
          <w:numId w:val="19"/>
        </w:numPr>
        <w:tabs>
          <w:tab w:val="left" w:pos="1853"/>
        </w:tabs>
        <w:rPr>
          <w:rFonts w:ascii="Cambria Math" w:hAnsi="Cambria Math" w:cs="Arial"/>
        </w:rPr>
      </w:pPr>
      <w:r w:rsidRPr="00704A20">
        <w:rPr>
          <w:rFonts w:ascii="Cambria Math" w:hAnsi="Cambria Math" w:cs="Arial"/>
        </w:rPr>
        <w:t>les plis sans indication de l’identité de l’Appel d’Offres ;</w:t>
      </w:r>
    </w:p>
    <w:p w:rsidR="00A41E77" w:rsidRDefault="00A41E77" w:rsidP="00704A20">
      <w:pPr>
        <w:pStyle w:val="Paragraphedeliste"/>
        <w:numPr>
          <w:ilvl w:val="0"/>
          <w:numId w:val="19"/>
        </w:numPr>
        <w:tabs>
          <w:tab w:val="left" w:pos="1853"/>
        </w:tabs>
        <w:rPr>
          <w:rFonts w:ascii="Cambria Math" w:hAnsi="Cambria Math" w:cs="Arial"/>
        </w:rPr>
      </w:pPr>
      <w:r w:rsidRPr="00704A20">
        <w:rPr>
          <w:rFonts w:ascii="Cambria Math" w:hAnsi="Cambria Math" w:cs="Arial"/>
        </w:rPr>
        <w:t>Le non-respect du nombre d’exemplaires indiqué dans la DC ou offre uniquement en copies ;</w:t>
      </w:r>
    </w:p>
    <w:p w:rsidR="00506F1A" w:rsidRDefault="00506F1A" w:rsidP="00364B57">
      <w:pPr>
        <w:ind w:right="-1"/>
        <w:jc w:val="both"/>
        <w:rPr>
          <w:rFonts w:ascii="Cambria Math" w:eastAsia="Calibri" w:hAnsi="Cambria Math" w:cs="Arial"/>
          <w:sz w:val="22"/>
          <w:szCs w:val="22"/>
          <w:lang w:eastAsia="en-US"/>
        </w:rPr>
      </w:pPr>
      <w:r w:rsidRPr="00364B57">
        <w:rPr>
          <w:rFonts w:ascii="Cambria Math" w:eastAsia="Calibri" w:hAnsi="Cambria Math" w:cs="Arial"/>
          <w:sz w:val="22"/>
          <w:szCs w:val="22"/>
          <w:lang w:eastAsia="en-US"/>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 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w:t>
      </w:r>
    </w:p>
    <w:p w:rsidR="00B46C82" w:rsidRPr="00364B57" w:rsidRDefault="00B46C82" w:rsidP="002C38D7">
      <w:pPr>
        <w:widowControl w:val="0"/>
        <w:numPr>
          <w:ilvl w:val="0"/>
          <w:numId w:val="2"/>
        </w:numPr>
        <w:autoSpaceDE w:val="0"/>
        <w:spacing w:before="120" w:after="120"/>
        <w:ind w:left="0" w:firstLine="0"/>
        <w:jc w:val="both"/>
        <w:rPr>
          <w:rFonts w:ascii="Cambria Math" w:hAnsi="Cambria Math" w:cs="Arial"/>
          <w:b/>
          <w:bCs/>
        </w:rPr>
      </w:pPr>
      <w:r w:rsidRPr="00364B57">
        <w:rPr>
          <w:rFonts w:ascii="Cambria Math" w:hAnsi="Cambria Math" w:cs="Arial"/>
          <w:b/>
          <w:bCs/>
        </w:rPr>
        <w:t>Ouverture des plis</w:t>
      </w:r>
    </w:p>
    <w:p w:rsidR="00167392" w:rsidRPr="00F64CB3" w:rsidRDefault="00167392" w:rsidP="002C38D7">
      <w:pPr>
        <w:widowControl w:val="0"/>
        <w:autoSpaceDE w:val="0"/>
        <w:spacing w:before="120" w:after="120"/>
        <w:jc w:val="both"/>
        <w:rPr>
          <w:rFonts w:ascii="Cambria Math" w:hAnsi="Cambria Math" w:cs="Arial"/>
        </w:rPr>
      </w:pPr>
      <w:r w:rsidRPr="00F64CB3">
        <w:rPr>
          <w:rFonts w:ascii="Cambria Math" w:hAnsi="Cambria Math" w:cs="Arial"/>
        </w:rPr>
        <w:t>L’ouverture des plis sera effectuée  en un (01) seul temps dans la salle de réunion de la Préfecture de GUIDER. L’ouverture des offres administratives, techniques et financières aura lieu le </w:t>
      </w:r>
      <w:r w:rsidR="00BF3BE6">
        <w:rPr>
          <w:rFonts w:ascii="Cambria Math" w:hAnsi="Cambria Math" w:cs="Arial"/>
          <w:b/>
        </w:rPr>
        <w:t>_____________________________</w:t>
      </w:r>
      <w:r w:rsidRPr="00FA0344">
        <w:rPr>
          <w:rFonts w:ascii="Cambria Math" w:hAnsi="Cambria Math" w:cs="Arial"/>
          <w:b/>
        </w:rPr>
        <w:t xml:space="preserve"> à </w:t>
      </w:r>
      <w:r w:rsidR="00FA0344" w:rsidRPr="00FA0344">
        <w:rPr>
          <w:rFonts w:ascii="Cambria Math" w:hAnsi="Cambria Math" w:cs="Arial"/>
          <w:b/>
        </w:rPr>
        <w:t>14</w:t>
      </w:r>
      <w:r w:rsidRPr="00FA0344">
        <w:rPr>
          <w:rFonts w:ascii="Cambria Math" w:hAnsi="Cambria Math" w:cs="Arial"/>
          <w:b/>
        </w:rPr>
        <w:t xml:space="preserve"> heures</w:t>
      </w:r>
      <w:r w:rsidRPr="00F64CB3">
        <w:rPr>
          <w:rFonts w:ascii="Cambria Math" w:hAnsi="Cambria Math" w:cs="Arial"/>
        </w:rPr>
        <w:t xml:space="preserve"> précises, heure locale, par la </w:t>
      </w:r>
      <w:r w:rsidRPr="00F64CB3">
        <w:rPr>
          <w:rFonts w:ascii="Cambria Math" w:hAnsi="Cambria Math" w:cs="Arial"/>
          <w:b/>
        </w:rPr>
        <w:t>Commission Départementale de Passation des Marchés</w:t>
      </w:r>
      <w:r w:rsidRPr="00F64CB3">
        <w:rPr>
          <w:rFonts w:ascii="Cambria Math" w:hAnsi="Cambria Math" w:cs="Arial"/>
        </w:rPr>
        <w:t>.</w:t>
      </w:r>
    </w:p>
    <w:p w:rsidR="00167392" w:rsidRDefault="00167392" w:rsidP="002C38D7">
      <w:pPr>
        <w:widowControl w:val="0"/>
        <w:autoSpaceDE w:val="0"/>
        <w:spacing w:before="120" w:after="120"/>
        <w:jc w:val="both"/>
        <w:rPr>
          <w:rFonts w:ascii="Cambria Math" w:hAnsi="Cambria Math" w:cs="Arial"/>
        </w:rPr>
      </w:pPr>
      <w:r w:rsidRPr="00F64CB3">
        <w:rPr>
          <w:rFonts w:ascii="Cambria Math" w:hAnsi="Cambria Math" w:cs="Arial"/>
        </w:rPr>
        <w:t>Seuls les soumissionnaires peuvent assister à cette séance d'ouverture ou s'y faire représenter par une personne de leur choix dûment mandatée.</w:t>
      </w:r>
    </w:p>
    <w:p w:rsidR="00B46C82" w:rsidRDefault="00B46C82" w:rsidP="002C38D7">
      <w:pPr>
        <w:widowControl w:val="0"/>
        <w:numPr>
          <w:ilvl w:val="0"/>
          <w:numId w:val="2"/>
        </w:numPr>
        <w:autoSpaceDE w:val="0"/>
        <w:spacing w:before="120" w:after="120"/>
        <w:ind w:left="0" w:firstLine="0"/>
        <w:jc w:val="both"/>
        <w:rPr>
          <w:rFonts w:ascii="Cambria Math" w:hAnsi="Cambria Math" w:cs="Arial"/>
          <w:b/>
          <w:bCs/>
        </w:rPr>
      </w:pPr>
      <w:r w:rsidRPr="007A160F">
        <w:rPr>
          <w:rFonts w:ascii="Cambria Math" w:hAnsi="Cambria Math" w:cs="Arial"/>
          <w:b/>
          <w:bCs/>
        </w:rPr>
        <w:t>Critères d’évaluation</w:t>
      </w:r>
    </w:p>
    <w:p w:rsidR="008A0702" w:rsidRPr="00AD7FC1" w:rsidRDefault="008A0702" w:rsidP="008A0702">
      <w:pPr>
        <w:ind w:firstLine="851"/>
        <w:rPr>
          <w:rFonts w:ascii="Cambria Math" w:hAnsi="Cambria Math" w:cs="Arial"/>
          <w:b/>
          <w:bCs/>
        </w:rPr>
      </w:pPr>
      <w:r w:rsidRPr="00AD7FC1">
        <w:rPr>
          <w:rFonts w:ascii="Cambria Math" w:hAnsi="Cambria Math" w:cs="Arial"/>
          <w:b/>
          <w:bCs/>
        </w:rPr>
        <w:t>15.1-Critères éliminatoires</w:t>
      </w:r>
    </w:p>
    <w:p w:rsidR="008A0702" w:rsidRDefault="00046D19" w:rsidP="00CD582B">
      <w:pPr>
        <w:spacing w:before="60" w:after="60"/>
        <w:rPr>
          <w:rFonts w:ascii="Cambria Math" w:hAnsi="Cambria Math" w:cs="Arial"/>
        </w:rPr>
      </w:pPr>
      <w:r w:rsidRPr="00046D19">
        <w:rPr>
          <w:rFonts w:ascii="Cambria Math" w:hAnsi="Cambria Math" w:cs="Arial"/>
        </w:rPr>
        <w:t>Il s’agit notamment</w:t>
      </w:r>
      <w:r>
        <w:rPr>
          <w:rFonts w:ascii="Cambria Math" w:hAnsi="Cambria Math" w:cs="Arial"/>
        </w:rPr>
        <w:t> :</w:t>
      </w:r>
    </w:p>
    <w:p w:rsidR="00CD2B51" w:rsidRPr="00CD2B51" w:rsidRDefault="00CD2B51" w:rsidP="00CD582B">
      <w:pPr>
        <w:pStyle w:val="Paragraphedeliste"/>
        <w:numPr>
          <w:ilvl w:val="0"/>
          <w:numId w:val="20"/>
        </w:numPr>
        <w:spacing w:before="60" w:after="60" w:line="240" w:lineRule="auto"/>
        <w:ind w:left="714" w:hanging="357"/>
        <w:rPr>
          <w:rFonts w:ascii="Cambria Math" w:hAnsi="Cambria Math" w:cs="Arial"/>
          <w:sz w:val="24"/>
          <w:szCs w:val="24"/>
        </w:rPr>
      </w:pPr>
      <w:r w:rsidRPr="00CD2B51">
        <w:rPr>
          <w:rFonts w:ascii="Cambria Math" w:hAnsi="Cambria Math" w:cs="Arial"/>
          <w:sz w:val="24"/>
          <w:szCs w:val="24"/>
        </w:rPr>
        <w:t>de la non-production dans un délai de 48h après l’ouverture des plis, d’une pièce du dossier  administratif  jugée  non  conforme  ou  absente   autre  que  la  caution  de soumission;</w:t>
      </w:r>
    </w:p>
    <w:p w:rsidR="00CD2B51" w:rsidRPr="00CD2B51" w:rsidRDefault="00CD2B51" w:rsidP="00CD582B">
      <w:pPr>
        <w:pStyle w:val="Paragraphedeliste"/>
        <w:numPr>
          <w:ilvl w:val="0"/>
          <w:numId w:val="20"/>
        </w:numPr>
        <w:spacing w:before="60" w:after="60" w:line="240" w:lineRule="auto"/>
        <w:ind w:left="714" w:hanging="357"/>
        <w:rPr>
          <w:rFonts w:ascii="Cambria Math" w:hAnsi="Cambria Math" w:cs="Arial"/>
          <w:sz w:val="24"/>
          <w:szCs w:val="24"/>
        </w:rPr>
      </w:pPr>
      <w:r w:rsidRPr="00CD2B51">
        <w:rPr>
          <w:rFonts w:ascii="Cambria Math" w:hAnsi="Cambria Math" w:cs="Arial"/>
          <w:sz w:val="24"/>
          <w:szCs w:val="24"/>
        </w:rPr>
        <w:t>de l’absence du cautionnement de soumission</w:t>
      </w:r>
      <w:r w:rsidR="00F71902" w:rsidRPr="00F71902">
        <w:rPr>
          <w:rFonts w:ascii="Cambria Math" w:eastAsia="Times New Roman" w:hAnsi="Cambria Math" w:cs="Arial"/>
          <w:sz w:val="24"/>
          <w:szCs w:val="24"/>
          <w:lang w:eastAsia="fr-FR"/>
        </w:rPr>
        <w:t xml:space="preserve"> </w:t>
      </w:r>
      <w:r w:rsidR="00C503EE">
        <w:rPr>
          <w:rFonts w:ascii="Cambria Math" w:eastAsia="Times New Roman" w:hAnsi="Cambria Math" w:cs="Arial"/>
          <w:sz w:val="24"/>
          <w:szCs w:val="24"/>
          <w:lang w:eastAsia="fr-FR"/>
        </w:rPr>
        <w:t xml:space="preserve">et du </w:t>
      </w:r>
      <w:r w:rsidR="00F71902" w:rsidRPr="00EF6939">
        <w:rPr>
          <w:rFonts w:ascii="Cambria Math" w:eastAsia="Times New Roman" w:hAnsi="Cambria Math" w:cs="Arial"/>
          <w:sz w:val="24"/>
          <w:szCs w:val="24"/>
          <w:lang w:eastAsia="fr-FR"/>
        </w:rPr>
        <w:t>récépissé de consignations délivré par la caisse de dépôt et de consignations (CDEC)</w:t>
      </w:r>
      <w:r w:rsidRPr="00CD2B51">
        <w:rPr>
          <w:rFonts w:ascii="Cambria Math" w:hAnsi="Cambria Math" w:cs="Arial"/>
          <w:sz w:val="24"/>
          <w:szCs w:val="24"/>
        </w:rPr>
        <w:t xml:space="preserve"> ;</w:t>
      </w:r>
    </w:p>
    <w:p w:rsidR="00CD2B51" w:rsidRPr="00CD2B51" w:rsidRDefault="00CD2B51" w:rsidP="00CD582B">
      <w:pPr>
        <w:pStyle w:val="Paragraphedeliste"/>
        <w:numPr>
          <w:ilvl w:val="0"/>
          <w:numId w:val="20"/>
        </w:numPr>
        <w:spacing w:before="60" w:after="60" w:line="240" w:lineRule="auto"/>
        <w:ind w:left="714" w:hanging="357"/>
        <w:rPr>
          <w:rFonts w:ascii="Cambria Math" w:hAnsi="Cambria Math" w:cs="Arial"/>
          <w:sz w:val="24"/>
          <w:szCs w:val="24"/>
        </w:rPr>
      </w:pPr>
      <w:r w:rsidRPr="00CD2B51">
        <w:rPr>
          <w:rFonts w:ascii="Cambria Math" w:hAnsi="Cambria Math" w:cs="Arial"/>
          <w:sz w:val="24"/>
          <w:szCs w:val="24"/>
        </w:rPr>
        <w:t>des fausses déclarations, les manœuvres frauduleuses ou la falsification de pièces ;</w:t>
      </w:r>
    </w:p>
    <w:p w:rsidR="00CD2B51" w:rsidRPr="00CD2B51" w:rsidRDefault="00CD2B51" w:rsidP="00CD582B">
      <w:pPr>
        <w:pStyle w:val="Paragraphedeliste"/>
        <w:numPr>
          <w:ilvl w:val="0"/>
          <w:numId w:val="20"/>
        </w:numPr>
        <w:spacing w:before="60" w:after="60" w:line="240" w:lineRule="auto"/>
        <w:ind w:left="714" w:hanging="357"/>
        <w:rPr>
          <w:rFonts w:ascii="Cambria Math" w:hAnsi="Cambria Math" w:cs="Arial"/>
          <w:sz w:val="24"/>
          <w:szCs w:val="24"/>
        </w:rPr>
      </w:pPr>
      <w:r w:rsidRPr="00CD2B51">
        <w:rPr>
          <w:rFonts w:ascii="Cambria Math" w:hAnsi="Cambria Math" w:cs="Arial"/>
          <w:sz w:val="24"/>
          <w:szCs w:val="24"/>
        </w:rPr>
        <w:t xml:space="preserve">du non-respect de </w:t>
      </w:r>
      <w:r w:rsidR="000B7455" w:rsidRPr="000B7455">
        <w:rPr>
          <w:rFonts w:ascii="Cambria Math" w:hAnsi="Cambria Math" w:cs="Arial"/>
          <w:b/>
          <w:sz w:val="24"/>
          <w:szCs w:val="24"/>
        </w:rPr>
        <w:t>11</w:t>
      </w:r>
      <w:r w:rsidRPr="000B7455">
        <w:rPr>
          <w:rFonts w:ascii="Cambria Math" w:hAnsi="Cambria Math" w:cs="Arial"/>
          <w:b/>
          <w:sz w:val="24"/>
          <w:szCs w:val="24"/>
        </w:rPr>
        <w:t xml:space="preserve"> </w:t>
      </w:r>
      <w:r w:rsidRPr="00CD2B51">
        <w:rPr>
          <w:rFonts w:ascii="Cambria Math" w:hAnsi="Cambria Math" w:cs="Arial"/>
          <w:sz w:val="24"/>
          <w:szCs w:val="24"/>
        </w:rPr>
        <w:t xml:space="preserve">critères essentiels sur </w:t>
      </w:r>
      <w:r w:rsidRPr="000B7455">
        <w:rPr>
          <w:rFonts w:ascii="Cambria Math" w:hAnsi="Cambria Math" w:cs="Arial"/>
          <w:b/>
          <w:sz w:val="24"/>
          <w:szCs w:val="24"/>
        </w:rPr>
        <w:t>1</w:t>
      </w:r>
      <w:r w:rsidR="000B7455" w:rsidRPr="000B7455">
        <w:rPr>
          <w:rFonts w:ascii="Cambria Math" w:hAnsi="Cambria Math" w:cs="Arial"/>
          <w:b/>
          <w:sz w:val="24"/>
          <w:szCs w:val="24"/>
        </w:rPr>
        <w:t>5</w:t>
      </w:r>
      <w:r w:rsidRPr="00CD2B51">
        <w:rPr>
          <w:rFonts w:ascii="Cambria Math" w:hAnsi="Cambria Math" w:cs="Arial"/>
          <w:sz w:val="24"/>
          <w:szCs w:val="24"/>
        </w:rPr>
        <w:t xml:space="preserve"> ;</w:t>
      </w:r>
    </w:p>
    <w:p w:rsidR="00CD2B51" w:rsidRPr="00CD2B51" w:rsidRDefault="00CD2B51" w:rsidP="00CD582B">
      <w:pPr>
        <w:pStyle w:val="Paragraphedeliste"/>
        <w:numPr>
          <w:ilvl w:val="0"/>
          <w:numId w:val="20"/>
        </w:numPr>
        <w:spacing w:before="60" w:after="60" w:line="240" w:lineRule="auto"/>
        <w:ind w:left="714" w:hanging="357"/>
        <w:rPr>
          <w:rFonts w:ascii="Cambria Math" w:hAnsi="Cambria Math" w:cs="Arial"/>
          <w:sz w:val="24"/>
          <w:szCs w:val="24"/>
        </w:rPr>
      </w:pPr>
      <w:r w:rsidRPr="00CD2B51">
        <w:rPr>
          <w:rFonts w:ascii="Cambria Math" w:hAnsi="Cambria Math" w:cs="Arial"/>
          <w:sz w:val="24"/>
          <w:szCs w:val="24"/>
        </w:rPr>
        <w:t>de L’absence de la déclaration sur l’honneur de non abandon de l’exécution d’une prestation au cours des trois dernières années ;</w:t>
      </w:r>
    </w:p>
    <w:p w:rsidR="00CD2B51" w:rsidRPr="00CD2B51" w:rsidRDefault="00CD2B51" w:rsidP="00CD582B">
      <w:pPr>
        <w:pStyle w:val="Paragraphedeliste"/>
        <w:numPr>
          <w:ilvl w:val="0"/>
          <w:numId w:val="20"/>
        </w:numPr>
        <w:spacing w:before="60" w:after="60" w:line="240" w:lineRule="auto"/>
        <w:ind w:left="714" w:hanging="357"/>
        <w:rPr>
          <w:rFonts w:ascii="Cambria Math" w:hAnsi="Cambria Math" w:cs="Arial"/>
          <w:sz w:val="24"/>
          <w:szCs w:val="24"/>
        </w:rPr>
      </w:pPr>
      <w:r w:rsidRPr="00CD2B51">
        <w:rPr>
          <w:rFonts w:ascii="Cambria Math" w:hAnsi="Cambria Math" w:cs="Arial"/>
          <w:sz w:val="24"/>
          <w:szCs w:val="24"/>
        </w:rPr>
        <w:t>de l’absence d’un prix unitaire quantifié dans la cotation ;</w:t>
      </w:r>
    </w:p>
    <w:p w:rsidR="00CD2B51" w:rsidRPr="00CD2B51" w:rsidRDefault="00CD2B51" w:rsidP="00CD582B">
      <w:pPr>
        <w:pStyle w:val="Paragraphedeliste"/>
        <w:numPr>
          <w:ilvl w:val="0"/>
          <w:numId w:val="20"/>
        </w:numPr>
        <w:spacing w:before="60" w:after="60" w:line="240" w:lineRule="auto"/>
        <w:ind w:left="714" w:hanging="357"/>
        <w:rPr>
          <w:rFonts w:ascii="Cambria Math" w:hAnsi="Cambria Math" w:cs="Arial"/>
          <w:sz w:val="24"/>
          <w:szCs w:val="24"/>
        </w:rPr>
      </w:pPr>
      <w:r w:rsidRPr="00CD2B51">
        <w:rPr>
          <w:rFonts w:ascii="Cambria Math" w:hAnsi="Cambria Math" w:cs="Arial"/>
          <w:sz w:val="24"/>
          <w:szCs w:val="24"/>
        </w:rPr>
        <w:t>de l’absence d’un élément de l’offre financière (la soumission, les BPU, le DQE) ;</w:t>
      </w:r>
    </w:p>
    <w:p w:rsidR="00CD2B51" w:rsidRPr="00CD2B51" w:rsidRDefault="00CD2B51" w:rsidP="00CD582B">
      <w:pPr>
        <w:pStyle w:val="Paragraphedeliste"/>
        <w:numPr>
          <w:ilvl w:val="0"/>
          <w:numId w:val="20"/>
        </w:numPr>
        <w:spacing w:before="60" w:after="60" w:line="240" w:lineRule="auto"/>
        <w:ind w:left="714" w:hanging="357"/>
        <w:rPr>
          <w:rFonts w:ascii="Cambria Math" w:hAnsi="Cambria Math" w:cs="Arial"/>
          <w:sz w:val="24"/>
          <w:szCs w:val="24"/>
        </w:rPr>
      </w:pPr>
      <w:r w:rsidRPr="00CD2B51">
        <w:rPr>
          <w:rFonts w:ascii="Cambria Math" w:hAnsi="Cambria Math" w:cs="Arial"/>
          <w:sz w:val="24"/>
          <w:szCs w:val="24"/>
        </w:rPr>
        <w:t>de la non-conformité du modèle de soumission ;</w:t>
      </w:r>
    </w:p>
    <w:p w:rsidR="00CD2B51" w:rsidRPr="00CD2B51" w:rsidRDefault="00CD2B51" w:rsidP="00CD582B">
      <w:pPr>
        <w:pStyle w:val="Paragraphedeliste"/>
        <w:numPr>
          <w:ilvl w:val="0"/>
          <w:numId w:val="20"/>
        </w:numPr>
        <w:spacing w:before="60" w:after="60" w:line="240" w:lineRule="auto"/>
        <w:ind w:left="714" w:hanging="357"/>
        <w:rPr>
          <w:rFonts w:ascii="Cambria Math" w:hAnsi="Cambria Math" w:cs="Arial"/>
          <w:sz w:val="24"/>
          <w:szCs w:val="24"/>
        </w:rPr>
      </w:pPr>
      <w:r w:rsidRPr="00CD2B51">
        <w:rPr>
          <w:rFonts w:ascii="Cambria Math" w:hAnsi="Cambria Math" w:cs="Arial"/>
          <w:sz w:val="24"/>
          <w:szCs w:val="24"/>
        </w:rPr>
        <w:t>de la non-conformité du mode de soumission ;</w:t>
      </w:r>
    </w:p>
    <w:p w:rsidR="00CD2B51" w:rsidRPr="00CD2B51" w:rsidRDefault="00CD2B51" w:rsidP="00CD582B">
      <w:pPr>
        <w:pStyle w:val="Paragraphedeliste"/>
        <w:numPr>
          <w:ilvl w:val="0"/>
          <w:numId w:val="20"/>
        </w:numPr>
        <w:spacing w:before="60" w:after="60" w:line="240" w:lineRule="auto"/>
        <w:ind w:left="714" w:hanging="357"/>
        <w:rPr>
          <w:rFonts w:ascii="Cambria Math" w:hAnsi="Cambria Math" w:cs="Arial"/>
          <w:sz w:val="24"/>
          <w:szCs w:val="24"/>
        </w:rPr>
      </w:pPr>
      <w:r w:rsidRPr="00CD2B51">
        <w:rPr>
          <w:rFonts w:ascii="Cambria Math" w:hAnsi="Cambria Math" w:cs="Arial"/>
          <w:sz w:val="24"/>
          <w:szCs w:val="24"/>
        </w:rPr>
        <w:t>de l’absence de la charte d’intégrité datée et signée ;</w:t>
      </w:r>
    </w:p>
    <w:p w:rsidR="00C560CE" w:rsidRPr="00C560CE" w:rsidRDefault="00CD2B51" w:rsidP="00CD582B">
      <w:pPr>
        <w:pStyle w:val="Paragraphedeliste"/>
        <w:numPr>
          <w:ilvl w:val="0"/>
          <w:numId w:val="20"/>
        </w:numPr>
        <w:spacing w:before="60" w:after="60" w:line="240" w:lineRule="auto"/>
        <w:ind w:left="714" w:hanging="357"/>
      </w:pPr>
      <w:r w:rsidRPr="00CD2B51">
        <w:rPr>
          <w:rFonts w:ascii="Cambria Math" w:hAnsi="Cambria Math" w:cs="Arial"/>
          <w:sz w:val="24"/>
          <w:szCs w:val="24"/>
        </w:rPr>
        <w:t>de   l’absence   de   la   déclaration   d’engagement   au   respect   des   clauses environnementales et</w:t>
      </w:r>
      <w:r w:rsidRPr="00E76F50">
        <w:rPr>
          <w:rFonts w:ascii="Arial Narrow" w:hAnsi="Arial Narrow" w:cs="Arial"/>
          <w:sz w:val="24"/>
          <w:szCs w:val="24"/>
        </w:rPr>
        <w:t xml:space="preserve"> sociales datée et signée</w:t>
      </w:r>
    </w:p>
    <w:p w:rsidR="00C560CE" w:rsidRPr="00C560CE" w:rsidRDefault="00C560CE" w:rsidP="00C560CE">
      <w:pPr>
        <w:pStyle w:val="Paragraphedeliste"/>
        <w:numPr>
          <w:ilvl w:val="0"/>
          <w:numId w:val="20"/>
        </w:numPr>
        <w:spacing w:before="60" w:after="60" w:line="240" w:lineRule="auto"/>
        <w:ind w:left="714" w:hanging="357"/>
      </w:pPr>
      <w:r w:rsidRPr="00CD2B51">
        <w:rPr>
          <w:rFonts w:ascii="Cambria Math" w:hAnsi="Cambria Math" w:cs="Arial"/>
          <w:sz w:val="24"/>
          <w:szCs w:val="24"/>
        </w:rPr>
        <w:t xml:space="preserve">de   l’absence   </w:t>
      </w:r>
      <w:r w:rsidR="00E935B2">
        <w:rPr>
          <w:rFonts w:ascii="Cambria Math" w:hAnsi="Cambria Math" w:cs="Arial"/>
          <w:sz w:val="24"/>
          <w:szCs w:val="24"/>
        </w:rPr>
        <w:t xml:space="preserve">du cahier des clauses administratives </w:t>
      </w:r>
      <w:r w:rsidR="001A734D">
        <w:rPr>
          <w:rFonts w:ascii="Cambria Math" w:hAnsi="Cambria Math" w:cs="Arial"/>
          <w:sz w:val="24"/>
          <w:szCs w:val="24"/>
        </w:rPr>
        <w:t>particulières</w:t>
      </w:r>
      <w:r w:rsidR="00E935B2">
        <w:rPr>
          <w:rFonts w:ascii="Cambria Math" w:hAnsi="Cambria Math" w:cs="Arial"/>
          <w:sz w:val="24"/>
          <w:szCs w:val="24"/>
        </w:rPr>
        <w:t xml:space="preserve"> </w:t>
      </w:r>
      <w:r w:rsidR="00EA5496">
        <w:rPr>
          <w:rFonts w:ascii="Cambria Math" w:hAnsi="Cambria Math" w:cs="Arial"/>
          <w:sz w:val="24"/>
          <w:szCs w:val="24"/>
        </w:rPr>
        <w:t xml:space="preserve">CCAP paraphé à toutes les pages, </w:t>
      </w:r>
      <w:r w:rsidRPr="00E76F50">
        <w:rPr>
          <w:rFonts w:ascii="Arial Narrow" w:hAnsi="Arial Narrow" w:cs="Arial"/>
          <w:sz w:val="24"/>
          <w:szCs w:val="24"/>
        </w:rPr>
        <w:t>datée et signée</w:t>
      </w:r>
      <w:r w:rsidR="00E935B2">
        <w:rPr>
          <w:rFonts w:ascii="Arial Narrow" w:hAnsi="Arial Narrow" w:cs="Arial"/>
          <w:sz w:val="24"/>
          <w:szCs w:val="24"/>
        </w:rPr>
        <w:t xml:space="preserve"> à la dernière page ;</w:t>
      </w:r>
    </w:p>
    <w:p w:rsidR="00CD2B51" w:rsidRPr="00CD2B51" w:rsidRDefault="001A734D" w:rsidP="00CD582B">
      <w:pPr>
        <w:pStyle w:val="Paragraphedeliste"/>
        <w:numPr>
          <w:ilvl w:val="0"/>
          <w:numId w:val="20"/>
        </w:numPr>
        <w:spacing w:before="60" w:after="60" w:line="240" w:lineRule="auto"/>
        <w:ind w:left="714" w:hanging="357"/>
      </w:pPr>
      <w:r>
        <w:t xml:space="preserve">de l’absence de la </w:t>
      </w:r>
      <w:r>
        <w:rPr>
          <w:rFonts w:ascii="Cambria Math" w:eastAsia="Tahoma" w:hAnsi="Cambria Math" w:cs="Tahoma"/>
          <w:sz w:val="24"/>
          <w:szCs w:val="24"/>
        </w:rPr>
        <w:t>prescription technique</w:t>
      </w:r>
      <w:r w:rsidRPr="002B6AB8">
        <w:rPr>
          <w:rFonts w:ascii="Cambria Math" w:eastAsia="Tahoma" w:hAnsi="Cambria Math" w:cs="Tahoma"/>
          <w:sz w:val="24"/>
          <w:szCs w:val="24"/>
        </w:rPr>
        <w:t xml:space="preserve"> paraphé</w:t>
      </w:r>
      <w:r>
        <w:rPr>
          <w:rFonts w:ascii="Cambria Math" w:eastAsia="Tahoma" w:hAnsi="Cambria Math" w:cs="Tahoma"/>
          <w:sz w:val="24"/>
          <w:szCs w:val="24"/>
        </w:rPr>
        <w:t>e</w:t>
      </w:r>
      <w:r w:rsidRPr="002B6AB8">
        <w:rPr>
          <w:rFonts w:ascii="Cambria Math" w:eastAsia="Tahoma" w:hAnsi="Cambria Math" w:cs="Tahoma"/>
          <w:sz w:val="24"/>
          <w:szCs w:val="24"/>
        </w:rPr>
        <w:t xml:space="preserve"> à chaque page, signé</w:t>
      </w:r>
      <w:r>
        <w:rPr>
          <w:rFonts w:ascii="Cambria Math" w:eastAsia="Tahoma" w:hAnsi="Cambria Math" w:cs="Tahoma"/>
          <w:sz w:val="24"/>
          <w:szCs w:val="24"/>
        </w:rPr>
        <w:t>e</w:t>
      </w:r>
      <w:r w:rsidRPr="002B6AB8">
        <w:rPr>
          <w:rFonts w:ascii="Cambria Math" w:eastAsia="Tahoma" w:hAnsi="Cambria Math" w:cs="Tahoma"/>
          <w:sz w:val="24"/>
          <w:szCs w:val="24"/>
        </w:rPr>
        <w:t xml:space="preserve"> et daté</w:t>
      </w:r>
      <w:r>
        <w:rPr>
          <w:rFonts w:ascii="Cambria Math" w:eastAsia="Tahoma" w:hAnsi="Cambria Math" w:cs="Tahoma"/>
          <w:sz w:val="24"/>
          <w:szCs w:val="24"/>
        </w:rPr>
        <w:t>e</w:t>
      </w:r>
      <w:r w:rsidRPr="002B6AB8">
        <w:rPr>
          <w:rFonts w:ascii="Cambria Math" w:eastAsia="Tahoma" w:hAnsi="Cambria Math" w:cs="Tahoma"/>
          <w:sz w:val="24"/>
          <w:szCs w:val="24"/>
        </w:rPr>
        <w:t xml:space="preserve"> par le soumissionnaire à la dernière page</w:t>
      </w:r>
    </w:p>
    <w:p w:rsidR="0029679E" w:rsidRDefault="0029679E" w:rsidP="00CD2B51">
      <w:pPr>
        <w:pStyle w:val="Paragraphedeliste"/>
        <w:spacing w:before="120" w:line="245" w:lineRule="auto"/>
        <w:ind w:left="714"/>
      </w:pPr>
      <w:r w:rsidRPr="0029679E">
        <w:rPr>
          <w:rFonts w:ascii="Arial" w:eastAsia="Arial" w:hAnsi="Arial" w:cs="Arial"/>
          <w:b/>
          <w:color w:val="000000"/>
          <w:spacing w:val="-21"/>
        </w:rPr>
        <w:t>13.2</w:t>
      </w:r>
      <w:r w:rsidRPr="0029679E">
        <w:rPr>
          <w:rFonts w:ascii="Arial" w:eastAsia="Arial" w:hAnsi="Arial" w:cs="Arial"/>
          <w:b/>
          <w:color w:val="000000"/>
          <w:spacing w:val="-15"/>
        </w:rPr>
        <w:t>-</w:t>
      </w:r>
      <w:r w:rsidRPr="0029679E">
        <w:rPr>
          <w:rFonts w:ascii="Arial" w:eastAsia="Arial" w:hAnsi="Arial" w:cs="Arial"/>
          <w:b/>
          <w:color w:val="000000"/>
          <w:spacing w:val="-20"/>
        </w:rPr>
        <w:t>Critères</w:t>
      </w:r>
      <w:r w:rsidRPr="0029679E">
        <w:rPr>
          <w:rFonts w:ascii="Arial" w:eastAsia="Arial" w:hAnsi="Arial" w:cs="Arial"/>
          <w:b/>
          <w:spacing w:val="-16"/>
        </w:rPr>
        <w:t xml:space="preserve"> </w:t>
      </w:r>
      <w:r w:rsidRPr="0029679E">
        <w:rPr>
          <w:rFonts w:ascii="Arial" w:eastAsia="Arial" w:hAnsi="Arial" w:cs="Arial"/>
          <w:b/>
          <w:color w:val="000000"/>
          <w:spacing w:val="-21"/>
        </w:rPr>
        <w:t>essentiels</w:t>
      </w:r>
    </w:p>
    <w:p w:rsidR="0029679E" w:rsidRPr="00B42D62" w:rsidRDefault="0029679E" w:rsidP="009D7A5D">
      <w:pPr>
        <w:spacing w:before="60" w:after="60"/>
        <w:rPr>
          <w:rFonts w:ascii="Cambria Math" w:eastAsia="Calibri" w:hAnsi="Cambria Math" w:cs="Arial"/>
          <w:lang w:eastAsia="en-US"/>
        </w:rPr>
      </w:pPr>
      <w:r w:rsidRPr="00B42D62">
        <w:rPr>
          <w:rFonts w:ascii="Cambria Math" w:eastAsia="Calibri" w:hAnsi="Cambria Math" w:cs="Arial"/>
          <w:lang w:eastAsia="en-US"/>
        </w:rPr>
        <w:t>Les critères essentiels à la qualification des soumissionnaires porteront sur :</w:t>
      </w:r>
    </w:p>
    <w:p w:rsidR="00EE5730" w:rsidRPr="00EE5730" w:rsidRDefault="00EE5730" w:rsidP="009D7A5D">
      <w:pPr>
        <w:pStyle w:val="Paragraphedeliste"/>
        <w:numPr>
          <w:ilvl w:val="0"/>
          <w:numId w:val="20"/>
        </w:numPr>
        <w:spacing w:before="60" w:after="60" w:line="245" w:lineRule="auto"/>
        <w:ind w:left="714" w:hanging="357"/>
        <w:rPr>
          <w:rFonts w:ascii="Cambria Math" w:hAnsi="Cambria Math" w:cs="Arial"/>
          <w:sz w:val="24"/>
          <w:szCs w:val="24"/>
        </w:rPr>
      </w:pPr>
      <w:r w:rsidRPr="00EE5730">
        <w:rPr>
          <w:rFonts w:ascii="Cambria Math" w:hAnsi="Cambria Math" w:cs="Arial"/>
          <w:sz w:val="24"/>
          <w:szCs w:val="24"/>
        </w:rPr>
        <w:lastRenderedPageBreak/>
        <w:t>la présentation de l’offre ;</w:t>
      </w:r>
    </w:p>
    <w:p w:rsidR="00EE5730" w:rsidRPr="00EE5730" w:rsidRDefault="00EE5730" w:rsidP="009D7A5D">
      <w:pPr>
        <w:pStyle w:val="Paragraphedeliste"/>
        <w:numPr>
          <w:ilvl w:val="0"/>
          <w:numId w:val="20"/>
        </w:numPr>
        <w:spacing w:before="60" w:after="60" w:line="245" w:lineRule="auto"/>
        <w:ind w:left="714" w:hanging="357"/>
        <w:rPr>
          <w:rFonts w:ascii="Cambria Math" w:hAnsi="Cambria Math" w:cs="Arial"/>
          <w:sz w:val="24"/>
          <w:szCs w:val="24"/>
        </w:rPr>
      </w:pPr>
      <w:r w:rsidRPr="00EE5730">
        <w:rPr>
          <w:rFonts w:ascii="Cambria Math" w:hAnsi="Cambria Math" w:cs="Arial"/>
          <w:sz w:val="24"/>
          <w:szCs w:val="24"/>
        </w:rPr>
        <w:t>les références du soumissionnaire ;</w:t>
      </w:r>
    </w:p>
    <w:p w:rsidR="00EE5730" w:rsidRPr="00EE5730" w:rsidRDefault="00EE5730" w:rsidP="009D7A5D">
      <w:pPr>
        <w:pStyle w:val="Paragraphedeliste"/>
        <w:numPr>
          <w:ilvl w:val="0"/>
          <w:numId w:val="20"/>
        </w:numPr>
        <w:spacing w:before="60" w:after="60" w:line="245" w:lineRule="auto"/>
        <w:ind w:left="714" w:hanging="357"/>
        <w:rPr>
          <w:rFonts w:ascii="Cambria Math" w:hAnsi="Cambria Math" w:cs="Arial"/>
          <w:sz w:val="24"/>
          <w:szCs w:val="24"/>
        </w:rPr>
      </w:pPr>
      <w:r w:rsidRPr="00EE5730">
        <w:rPr>
          <w:rFonts w:ascii="Cambria Math" w:hAnsi="Cambria Math" w:cs="Arial"/>
          <w:sz w:val="24"/>
          <w:szCs w:val="24"/>
        </w:rPr>
        <w:t>le service après-vente</w:t>
      </w:r>
    </w:p>
    <w:p w:rsidR="00EE5730" w:rsidRPr="00EE5730" w:rsidRDefault="00EE5730" w:rsidP="009D7A5D">
      <w:pPr>
        <w:pStyle w:val="Paragraphedeliste"/>
        <w:numPr>
          <w:ilvl w:val="0"/>
          <w:numId w:val="20"/>
        </w:numPr>
        <w:spacing w:before="60" w:after="60" w:line="245" w:lineRule="auto"/>
        <w:ind w:left="714" w:hanging="357"/>
        <w:rPr>
          <w:rFonts w:ascii="Cambria Math" w:hAnsi="Cambria Math" w:cs="Arial"/>
          <w:sz w:val="24"/>
          <w:szCs w:val="24"/>
        </w:rPr>
      </w:pPr>
      <w:r w:rsidRPr="00EE5730">
        <w:rPr>
          <w:rFonts w:ascii="Cambria Math" w:hAnsi="Cambria Math" w:cs="Arial"/>
          <w:sz w:val="24"/>
          <w:szCs w:val="24"/>
        </w:rPr>
        <w:t>la capacité financière (l’accès à une ligne de crédit ou autres ressources financières, le chiffre d’affaires, attestation de solvabilité financière)</w:t>
      </w:r>
    </w:p>
    <w:p w:rsidR="00EE5730" w:rsidRPr="00EE5730" w:rsidRDefault="00EE5730" w:rsidP="009D7A5D">
      <w:pPr>
        <w:pStyle w:val="Paragraphedeliste"/>
        <w:numPr>
          <w:ilvl w:val="0"/>
          <w:numId w:val="20"/>
        </w:numPr>
        <w:spacing w:before="60" w:after="60" w:line="245" w:lineRule="auto"/>
        <w:ind w:left="714" w:hanging="357"/>
        <w:rPr>
          <w:rFonts w:ascii="Cambria Math" w:hAnsi="Cambria Math" w:cs="Arial"/>
          <w:sz w:val="24"/>
          <w:szCs w:val="24"/>
        </w:rPr>
      </w:pPr>
      <w:r w:rsidRPr="00EE5730">
        <w:rPr>
          <w:rFonts w:ascii="Cambria Math" w:hAnsi="Cambria Math" w:cs="Arial"/>
          <w:sz w:val="24"/>
          <w:szCs w:val="24"/>
        </w:rPr>
        <w:t>la qualification et l’expérience du personnel ;</w:t>
      </w:r>
    </w:p>
    <w:p w:rsidR="00EE5730" w:rsidRPr="00EE5730" w:rsidRDefault="00EE5730" w:rsidP="009D7A5D">
      <w:pPr>
        <w:pStyle w:val="Paragraphedeliste"/>
        <w:numPr>
          <w:ilvl w:val="0"/>
          <w:numId w:val="20"/>
        </w:numPr>
        <w:spacing w:before="60" w:after="60" w:line="245" w:lineRule="auto"/>
        <w:ind w:left="714" w:hanging="357"/>
        <w:rPr>
          <w:rFonts w:ascii="Cambria Math" w:hAnsi="Cambria Math" w:cs="Arial"/>
          <w:sz w:val="24"/>
          <w:szCs w:val="24"/>
        </w:rPr>
      </w:pPr>
      <w:r w:rsidRPr="00EE5730">
        <w:rPr>
          <w:rFonts w:ascii="Cambria Math" w:hAnsi="Cambria Math" w:cs="Arial"/>
          <w:sz w:val="24"/>
          <w:szCs w:val="24"/>
        </w:rPr>
        <w:t>les moyens logistiques ;</w:t>
      </w:r>
    </w:p>
    <w:p w:rsidR="00EE5730" w:rsidRPr="00EE5730" w:rsidRDefault="00EE5730" w:rsidP="009D7A5D">
      <w:pPr>
        <w:pStyle w:val="Paragraphedeliste"/>
        <w:numPr>
          <w:ilvl w:val="0"/>
          <w:numId w:val="20"/>
        </w:numPr>
        <w:spacing w:before="60" w:after="60" w:line="245" w:lineRule="auto"/>
        <w:ind w:left="714" w:hanging="357"/>
        <w:rPr>
          <w:rFonts w:ascii="Cambria Math" w:hAnsi="Cambria Math" w:cs="Arial"/>
          <w:sz w:val="24"/>
          <w:szCs w:val="24"/>
        </w:rPr>
      </w:pPr>
      <w:r w:rsidRPr="00EE5730">
        <w:rPr>
          <w:rFonts w:ascii="Cambria Math" w:hAnsi="Cambria Math" w:cs="Arial"/>
          <w:sz w:val="24"/>
          <w:szCs w:val="24"/>
        </w:rPr>
        <w:t>la méthodologie ;</w:t>
      </w:r>
    </w:p>
    <w:p w:rsidR="00EE5730" w:rsidRPr="00EE5730" w:rsidRDefault="00EE5730" w:rsidP="009D7A5D">
      <w:pPr>
        <w:pStyle w:val="Paragraphedeliste"/>
        <w:numPr>
          <w:ilvl w:val="0"/>
          <w:numId w:val="20"/>
        </w:numPr>
        <w:spacing w:before="60" w:after="60" w:line="245" w:lineRule="auto"/>
        <w:ind w:left="714" w:hanging="357"/>
        <w:rPr>
          <w:rFonts w:ascii="Cambria Math" w:hAnsi="Cambria Math" w:cs="Arial"/>
          <w:sz w:val="24"/>
          <w:szCs w:val="24"/>
        </w:rPr>
      </w:pPr>
      <w:r w:rsidRPr="00EE5730">
        <w:rPr>
          <w:rFonts w:ascii="Cambria Math" w:hAnsi="Cambria Math" w:cs="Arial"/>
          <w:sz w:val="24"/>
          <w:szCs w:val="24"/>
        </w:rPr>
        <w:t>le calendrier d’exécution</w:t>
      </w:r>
    </w:p>
    <w:p w:rsidR="00B46C82" w:rsidRPr="00B42D62" w:rsidRDefault="00B46C82" w:rsidP="00EE5730">
      <w:pPr>
        <w:widowControl w:val="0"/>
        <w:numPr>
          <w:ilvl w:val="0"/>
          <w:numId w:val="2"/>
        </w:numPr>
        <w:autoSpaceDE w:val="0"/>
        <w:spacing w:before="120" w:after="120"/>
        <w:jc w:val="both"/>
        <w:rPr>
          <w:rFonts w:ascii="Cambria Math" w:hAnsi="Cambria Math" w:cs="Arial"/>
          <w:b/>
          <w:bCs/>
        </w:rPr>
      </w:pPr>
      <w:r w:rsidRPr="00B42D62">
        <w:rPr>
          <w:rFonts w:ascii="Cambria Math" w:hAnsi="Cambria Math" w:cs="Arial"/>
          <w:b/>
          <w:bCs/>
        </w:rPr>
        <w:t>Attribution</w:t>
      </w:r>
    </w:p>
    <w:p w:rsidR="002C38D7" w:rsidRPr="00F64CB3" w:rsidRDefault="002C38D7" w:rsidP="002C38D7">
      <w:pPr>
        <w:widowControl w:val="0"/>
        <w:autoSpaceDE w:val="0"/>
        <w:spacing w:before="120" w:after="120"/>
        <w:jc w:val="both"/>
        <w:rPr>
          <w:rFonts w:ascii="Cambria Math" w:hAnsi="Cambria Math" w:cs="Arial"/>
        </w:rPr>
      </w:pPr>
      <w:r w:rsidRPr="00F64CB3">
        <w:rPr>
          <w:rFonts w:ascii="Cambria Math" w:hAnsi="Cambria Math" w:cs="Arial"/>
        </w:rPr>
        <w:t>Le Maître d’Ouvrage Délégué attribuera le marché au soumissionnaire dont l’offre a été reconnue conforme pour l’essentiel à la Demande de Cotation et qui dispose des capacités techniques et financières requises pour exécuter le Marché de façon satisfaisante et dont l’offre a été évaluée la moins disante en incluant le cas échéant les rabais proposés</w:t>
      </w:r>
    </w:p>
    <w:p w:rsidR="00E4699E" w:rsidRPr="00B42D62" w:rsidRDefault="00E4699E" w:rsidP="002C38D7">
      <w:pPr>
        <w:widowControl w:val="0"/>
        <w:numPr>
          <w:ilvl w:val="0"/>
          <w:numId w:val="2"/>
        </w:numPr>
        <w:autoSpaceDE w:val="0"/>
        <w:spacing w:before="120" w:after="120"/>
        <w:ind w:left="0" w:firstLine="0"/>
        <w:jc w:val="both"/>
        <w:rPr>
          <w:rFonts w:ascii="Cambria Math" w:hAnsi="Cambria Math" w:cs="Arial"/>
          <w:b/>
          <w:bCs/>
        </w:rPr>
      </w:pPr>
      <w:r w:rsidRPr="00B42D62">
        <w:rPr>
          <w:rFonts w:ascii="Cambria Math" w:hAnsi="Cambria Math" w:cs="Arial"/>
          <w:b/>
          <w:bCs/>
        </w:rPr>
        <w:t>Nombre maximum de lots</w:t>
      </w:r>
    </w:p>
    <w:p w:rsidR="00E4699E" w:rsidRPr="00F64CB3" w:rsidRDefault="00747998" w:rsidP="002C38D7">
      <w:pPr>
        <w:spacing w:before="120" w:after="120"/>
        <w:jc w:val="both"/>
        <w:rPr>
          <w:rFonts w:ascii="Cambria Math" w:hAnsi="Cambria Math" w:cstheme="minorHAnsi"/>
        </w:rPr>
      </w:pPr>
      <w:r w:rsidRPr="00F64CB3">
        <w:rPr>
          <w:rFonts w:ascii="Cambria Math" w:hAnsi="Cambria Math" w:cstheme="minorHAnsi"/>
        </w:rPr>
        <w:t>Sans Objet</w:t>
      </w:r>
      <w:r w:rsidR="00E4699E" w:rsidRPr="00F64CB3">
        <w:rPr>
          <w:rFonts w:ascii="Cambria Math" w:hAnsi="Cambria Math" w:cstheme="minorHAnsi"/>
        </w:rPr>
        <w:t>.</w:t>
      </w:r>
    </w:p>
    <w:p w:rsidR="00B46C82" w:rsidRPr="00B42D62" w:rsidRDefault="00B46C82" w:rsidP="002C38D7">
      <w:pPr>
        <w:widowControl w:val="0"/>
        <w:numPr>
          <w:ilvl w:val="0"/>
          <w:numId w:val="2"/>
        </w:numPr>
        <w:autoSpaceDE w:val="0"/>
        <w:spacing w:before="120" w:after="120"/>
        <w:ind w:left="0" w:firstLine="0"/>
        <w:jc w:val="both"/>
        <w:rPr>
          <w:rFonts w:ascii="Cambria Math" w:hAnsi="Cambria Math" w:cs="Arial"/>
          <w:b/>
          <w:bCs/>
        </w:rPr>
      </w:pPr>
      <w:r w:rsidRPr="00B42D62">
        <w:rPr>
          <w:rFonts w:ascii="Cambria Math" w:hAnsi="Cambria Math" w:cs="Arial"/>
          <w:b/>
          <w:bCs/>
        </w:rPr>
        <w:t>Durée de validité des offres</w:t>
      </w:r>
    </w:p>
    <w:p w:rsidR="00B46C82" w:rsidRPr="00F64CB3" w:rsidRDefault="003F5681" w:rsidP="002C38D7">
      <w:pPr>
        <w:widowControl w:val="0"/>
        <w:autoSpaceDE w:val="0"/>
        <w:spacing w:before="120" w:after="120"/>
        <w:jc w:val="both"/>
        <w:rPr>
          <w:rFonts w:ascii="Cambria Math" w:hAnsi="Cambria Math" w:cs="Arial"/>
        </w:rPr>
      </w:pPr>
      <w:r w:rsidRPr="00F64CB3">
        <w:rPr>
          <w:rFonts w:ascii="Cambria Math" w:hAnsi="Cambria Math" w:cs="Arial"/>
        </w:rPr>
        <w:t>Les</w:t>
      </w:r>
      <w:r w:rsidRPr="00F64CB3">
        <w:rPr>
          <w:rFonts w:ascii="Cambria Math" w:hAnsi="Cambria Math" w:cs="Arial"/>
          <w:spacing w:val="3"/>
        </w:rPr>
        <w:t xml:space="preserve"> </w:t>
      </w:r>
      <w:r w:rsidRPr="00F64CB3">
        <w:rPr>
          <w:rFonts w:ascii="Cambria Math" w:hAnsi="Cambria Math" w:cs="Arial"/>
        </w:rPr>
        <w:t>soumissionnaires</w:t>
      </w:r>
      <w:r w:rsidRPr="00F64CB3">
        <w:rPr>
          <w:rFonts w:ascii="Cambria Math" w:hAnsi="Cambria Math" w:cs="Arial"/>
          <w:spacing w:val="3"/>
        </w:rPr>
        <w:t xml:space="preserve"> </w:t>
      </w:r>
      <w:r w:rsidRPr="00F64CB3">
        <w:rPr>
          <w:rFonts w:ascii="Cambria Math" w:hAnsi="Cambria Math" w:cs="Arial"/>
        </w:rPr>
        <w:t>restent</w:t>
      </w:r>
      <w:r w:rsidRPr="00F64CB3">
        <w:rPr>
          <w:rFonts w:ascii="Cambria Math" w:hAnsi="Cambria Math" w:cs="Arial"/>
          <w:spacing w:val="3"/>
        </w:rPr>
        <w:t xml:space="preserve"> </w:t>
      </w:r>
      <w:r w:rsidRPr="00F64CB3">
        <w:rPr>
          <w:rFonts w:ascii="Cambria Math" w:hAnsi="Cambria Math" w:cs="Arial"/>
        </w:rPr>
        <w:t>engagés</w:t>
      </w:r>
      <w:r w:rsidRPr="00F64CB3">
        <w:rPr>
          <w:rFonts w:ascii="Cambria Math" w:hAnsi="Cambria Math" w:cs="Arial"/>
          <w:spacing w:val="3"/>
        </w:rPr>
        <w:t xml:space="preserve"> </w:t>
      </w:r>
      <w:r w:rsidRPr="00F64CB3">
        <w:rPr>
          <w:rFonts w:ascii="Cambria Math" w:hAnsi="Cambria Math" w:cs="Arial"/>
        </w:rPr>
        <w:t>par</w:t>
      </w:r>
      <w:r w:rsidRPr="00F64CB3">
        <w:rPr>
          <w:rFonts w:ascii="Cambria Math" w:hAnsi="Cambria Math" w:cs="Arial"/>
          <w:spacing w:val="3"/>
        </w:rPr>
        <w:t xml:space="preserve"> </w:t>
      </w:r>
      <w:r w:rsidRPr="00F64CB3">
        <w:rPr>
          <w:rFonts w:ascii="Cambria Math" w:hAnsi="Cambria Math" w:cs="Arial"/>
        </w:rPr>
        <w:t>leur</w:t>
      </w:r>
      <w:r w:rsidRPr="00F64CB3">
        <w:rPr>
          <w:rFonts w:ascii="Cambria Math" w:hAnsi="Cambria Math" w:cs="Arial"/>
          <w:spacing w:val="3"/>
        </w:rPr>
        <w:t xml:space="preserve"> </w:t>
      </w:r>
      <w:r w:rsidRPr="00F64CB3">
        <w:rPr>
          <w:rFonts w:ascii="Cambria Math" w:hAnsi="Cambria Math" w:cs="Arial"/>
        </w:rPr>
        <w:t>offre pendant</w:t>
      </w:r>
      <w:r w:rsidRPr="00F64CB3">
        <w:rPr>
          <w:rFonts w:ascii="Cambria Math" w:hAnsi="Cambria Math" w:cs="Arial"/>
          <w:spacing w:val="1"/>
        </w:rPr>
        <w:t xml:space="preserve"> </w:t>
      </w:r>
      <w:r w:rsidRPr="00F64CB3">
        <w:rPr>
          <w:rFonts w:ascii="Cambria Math" w:hAnsi="Cambria Math" w:cs="Arial"/>
          <w:b/>
          <w:iCs/>
        </w:rPr>
        <w:t>90 jours</w:t>
      </w:r>
      <w:r w:rsidRPr="00F64CB3">
        <w:rPr>
          <w:rFonts w:ascii="Cambria Math" w:hAnsi="Cambria Math" w:cs="Arial"/>
          <w:iCs/>
        </w:rPr>
        <w:t xml:space="preserve"> </w:t>
      </w:r>
      <w:r w:rsidRPr="00F64CB3">
        <w:rPr>
          <w:rFonts w:ascii="Cambria Math" w:hAnsi="Cambria Math" w:cs="Arial"/>
        </w:rPr>
        <w:t>à</w:t>
      </w:r>
      <w:r w:rsidRPr="00F64CB3">
        <w:rPr>
          <w:rFonts w:ascii="Cambria Math" w:hAnsi="Cambria Math" w:cs="Arial"/>
          <w:spacing w:val="15"/>
        </w:rPr>
        <w:t xml:space="preserve"> </w:t>
      </w:r>
      <w:r w:rsidRPr="00F64CB3">
        <w:rPr>
          <w:rFonts w:ascii="Cambria Math" w:hAnsi="Cambria Math" w:cs="Arial"/>
        </w:rPr>
        <w:t>partir</w:t>
      </w:r>
      <w:r w:rsidRPr="00F64CB3">
        <w:rPr>
          <w:rFonts w:ascii="Cambria Math" w:hAnsi="Cambria Math" w:cs="Arial"/>
          <w:spacing w:val="15"/>
        </w:rPr>
        <w:t xml:space="preserve"> </w:t>
      </w:r>
      <w:r w:rsidRPr="00F64CB3">
        <w:rPr>
          <w:rFonts w:ascii="Cambria Math" w:hAnsi="Cambria Math" w:cs="Arial"/>
        </w:rPr>
        <w:t>de</w:t>
      </w:r>
      <w:r w:rsidRPr="00F64CB3">
        <w:rPr>
          <w:rFonts w:ascii="Cambria Math" w:hAnsi="Cambria Math" w:cs="Arial"/>
          <w:spacing w:val="15"/>
        </w:rPr>
        <w:t xml:space="preserve"> </w:t>
      </w:r>
      <w:r w:rsidRPr="00F64CB3">
        <w:rPr>
          <w:rFonts w:ascii="Cambria Math" w:hAnsi="Cambria Math" w:cs="Arial"/>
        </w:rPr>
        <w:t>la</w:t>
      </w:r>
      <w:r w:rsidRPr="00F64CB3">
        <w:rPr>
          <w:rFonts w:ascii="Cambria Math" w:hAnsi="Cambria Math" w:cs="Arial"/>
          <w:spacing w:val="15"/>
        </w:rPr>
        <w:t xml:space="preserve"> </w:t>
      </w:r>
      <w:r w:rsidRPr="00F64CB3">
        <w:rPr>
          <w:rFonts w:ascii="Cambria Math" w:hAnsi="Cambria Math" w:cs="Arial"/>
        </w:rPr>
        <w:t>date</w:t>
      </w:r>
      <w:r w:rsidRPr="00F64CB3">
        <w:rPr>
          <w:rFonts w:ascii="Cambria Math" w:hAnsi="Cambria Math" w:cs="Arial"/>
          <w:spacing w:val="15"/>
        </w:rPr>
        <w:t xml:space="preserve"> </w:t>
      </w:r>
      <w:r w:rsidRPr="00F64CB3">
        <w:rPr>
          <w:rFonts w:ascii="Cambria Math" w:hAnsi="Cambria Math" w:cs="Arial"/>
        </w:rPr>
        <w:t>limite</w:t>
      </w:r>
      <w:r w:rsidRPr="00F64CB3">
        <w:rPr>
          <w:rFonts w:ascii="Cambria Math" w:hAnsi="Cambria Math" w:cs="Arial"/>
          <w:spacing w:val="15"/>
        </w:rPr>
        <w:t xml:space="preserve"> </w:t>
      </w:r>
      <w:r w:rsidRPr="00F64CB3">
        <w:rPr>
          <w:rFonts w:ascii="Cambria Math" w:hAnsi="Cambria Math" w:cs="Arial"/>
        </w:rPr>
        <w:t>fixée pour</w:t>
      </w:r>
      <w:r w:rsidRPr="00F64CB3">
        <w:rPr>
          <w:rFonts w:ascii="Cambria Math" w:hAnsi="Cambria Math" w:cs="Arial"/>
          <w:spacing w:val="6"/>
        </w:rPr>
        <w:t xml:space="preserve"> </w:t>
      </w:r>
      <w:r w:rsidRPr="00F64CB3">
        <w:rPr>
          <w:rFonts w:ascii="Cambria Math" w:hAnsi="Cambria Math" w:cs="Arial"/>
        </w:rPr>
        <w:t>la</w:t>
      </w:r>
      <w:r w:rsidRPr="00F64CB3">
        <w:rPr>
          <w:rFonts w:ascii="Cambria Math" w:hAnsi="Cambria Math" w:cs="Arial"/>
          <w:spacing w:val="6"/>
        </w:rPr>
        <w:t xml:space="preserve"> </w:t>
      </w:r>
      <w:r w:rsidRPr="00F64CB3">
        <w:rPr>
          <w:rFonts w:ascii="Cambria Math" w:hAnsi="Cambria Math" w:cs="Arial"/>
        </w:rPr>
        <w:t>remise</w:t>
      </w:r>
      <w:r w:rsidRPr="00F64CB3">
        <w:rPr>
          <w:rFonts w:ascii="Cambria Math" w:hAnsi="Cambria Math" w:cs="Arial"/>
          <w:spacing w:val="6"/>
        </w:rPr>
        <w:t xml:space="preserve"> </w:t>
      </w:r>
      <w:r w:rsidRPr="00F64CB3">
        <w:rPr>
          <w:rFonts w:ascii="Cambria Math" w:hAnsi="Cambria Math" w:cs="Arial"/>
        </w:rPr>
        <w:t>des</w:t>
      </w:r>
      <w:r w:rsidRPr="00F64CB3">
        <w:rPr>
          <w:rFonts w:ascii="Cambria Math" w:hAnsi="Cambria Math" w:cs="Arial"/>
          <w:spacing w:val="6"/>
        </w:rPr>
        <w:t xml:space="preserve"> </w:t>
      </w:r>
      <w:r w:rsidRPr="00F64CB3">
        <w:rPr>
          <w:rFonts w:ascii="Cambria Math" w:hAnsi="Cambria Math" w:cs="Arial"/>
        </w:rPr>
        <w:t>offres.</w:t>
      </w:r>
    </w:p>
    <w:p w:rsidR="00B46C82" w:rsidRPr="00DB2236" w:rsidRDefault="00B46C82" w:rsidP="002C38D7">
      <w:pPr>
        <w:widowControl w:val="0"/>
        <w:numPr>
          <w:ilvl w:val="0"/>
          <w:numId w:val="2"/>
        </w:numPr>
        <w:autoSpaceDE w:val="0"/>
        <w:spacing w:before="120" w:after="120"/>
        <w:ind w:left="0" w:firstLine="0"/>
        <w:jc w:val="both"/>
        <w:rPr>
          <w:rFonts w:ascii="Cambria Math" w:hAnsi="Cambria Math" w:cs="Arial"/>
          <w:b/>
          <w:bCs/>
        </w:rPr>
      </w:pPr>
      <w:r w:rsidRPr="00DB2236">
        <w:rPr>
          <w:rFonts w:ascii="Cambria Math" w:hAnsi="Cambria Math" w:cs="Arial"/>
          <w:b/>
          <w:bCs/>
        </w:rPr>
        <w:t>Renseignements complémentaires</w:t>
      </w:r>
    </w:p>
    <w:p w:rsidR="002C38D7" w:rsidRDefault="002C38D7" w:rsidP="002C38D7">
      <w:pPr>
        <w:widowControl w:val="0"/>
        <w:autoSpaceDE w:val="0"/>
        <w:spacing w:before="120" w:after="120"/>
        <w:jc w:val="both"/>
        <w:rPr>
          <w:rFonts w:ascii="Cambria Math" w:hAnsi="Cambria Math" w:cs="Arial"/>
        </w:rPr>
      </w:pPr>
      <w:r w:rsidRPr="00F64CB3">
        <w:rPr>
          <w:rFonts w:ascii="Cambria Math" w:hAnsi="Cambria Math" w:cs="Arial"/>
        </w:rPr>
        <w:t>Les renseignements complémentaires sur l’Avis de Consultation peuvent être obtenus auprès du Secrétariat particulier de la Préfecture de GUIDER.</w:t>
      </w:r>
    </w:p>
    <w:p w:rsidR="00DB2236" w:rsidRPr="00DB2236" w:rsidRDefault="00DB2236" w:rsidP="00DB2236">
      <w:pPr>
        <w:widowControl w:val="0"/>
        <w:numPr>
          <w:ilvl w:val="0"/>
          <w:numId w:val="2"/>
        </w:numPr>
        <w:autoSpaceDE w:val="0"/>
        <w:spacing w:before="120" w:after="120"/>
        <w:ind w:left="0" w:firstLine="0"/>
        <w:jc w:val="both"/>
        <w:rPr>
          <w:rFonts w:ascii="Cambria Math" w:hAnsi="Cambria Math" w:cs="Arial"/>
          <w:b/>
          <w:bCs/>
        </w:rPr>
      </w:pPr>
      <w:r w:rsidRPr="00DB2236">
        <w:rPr>
          <w:rFonts w:ascii="Cambria Math" w:hAnsi="Cambria Math" w:cs="Arial"/>
          <w:b/>
          <w:bCs/>
        </w:rPr>
        <w:t>Lutte contre la corruption et les mauvaises pratiques</w:t>
      </w:r>
    </w:p>
    <w:p w:rsidR="00DB2236" w:rsidRPr="00DB2236" w:rsidRDefault="00DB2236" w:rsidP="00DB2236">
      <w:pPr>
        <w:spacing w:before="14" w:line="257" w:lineRule="auto"/>
        <w:ind w:right="-1"/>
        <w:jc w:val="both"/>
        <w:rPr>
          <w:rFonts w:ascii="Cambria Math" w:hAnsi="Cambria Math" w:cs="Arial"/>
        </w:rPr>
      </w:pPr>
      <w:r w:rsidRPr="00DB2236">
        <w:rPr>
          <w:rFonts w:ascii="Cambria Math" w:hAnsi="Cambria Math" w:cs="Arial"/>
        </w:rPr>
        <w:t>Pour toute dénonciation pour des pratiques, faits ou actes, tentative de corruption ou faits de mauvaises pratiques, bien vouloir appeler la CONAC au numéro 1517, l’Autorité chargé des Marchés Publics (MINMAP) SMS ou appel aux numéros suivants : (+237) 673 20 57 25 et 699 37 07 48 ,et la Cellule  de  Lutte  Contre  la  Corruption  du  M</w:t>
      </w:r>
      <w:r w:rsidR="00A565C8">
        <w:rPr>
          <w:rFonts w:ascii="Cambria Math" w:hAnsi="Cambria Math" w:cs="Arial"/>
        </w:rPr>
        <w:t>O</w:t>
      </w:r>
      <w:r w:rsidRPr="00DB2236">
        <w:rPr>
          <w:rFonts w:ascii="Cambria Math" w:hAnsi="Cambria Math" w:cs="Arial"/>
        </w:rPr>
        <w:t xml:space="preserve">D  au  numéro  </w:t>
      </w:r>
      <w:r w:rsidR="004972F3" w:rsidRPr="00F64CB3">
        <w:rPr>
          <w:rFonts w:ascii="Cambria Math" w:hAnsi="Cambria Math" w:cs="Arial"/>
        </w:rPr>
        <w:t>222 39 51 14 / 222 39 51 01</w:t>
      </w:r>
      <w:r w:rsidRPr="00DB2236">
        <w:rPr>
          <w:rFonts w:ascii="Cambria Math" w:hAnsi="Cambria Math" w:cs="Arial"/>
        </w:rPr>
        <w:t xml:space="preserve">  et  de  l’ARMP  au  numéro</w:t>
      </w:r>
      <w:r w:rsidR="00A565C8">
        <w:rPr>
          <w:rFonts w:ascii="Cambria Math" w:hAnsi="Cambria Math" w:cs="Arial"/>
        </w:rPr>
        <w:t>…………………………………….</w:t>
      </w:r>
    </w:p>
    <w:p w:rsidR="002C38D7" w:rsidRPr="001C34A5" w:rsidRDefault="002C38D7" w:rsidP="002C38D7">
      <w:pPr>
        <w:ind w:left="5387"/>
        <w:rPr>
          <w:rFonts w:ascii="Trebuchet MS" w:hAnsi="Trebuchet MS" w:cs="Calibri"/>
          <w:sz w:val="28"/>
          <w:szCs w:val="28"/>
        </w:rPr>
      </w:pPr>
      <w:r w:rsidRPr="001C34A5">
        <w:rPr>
          <w:rFonts w:ascii="Trebuchet MS" w:hAnsi="Trebuchet MS" w:cs="Calibri"/>
          <w:b/>
          <w:sz w:val="28"/>
          <w:szCs w:val="28"/>
        </w:rPr>
        <w:t>Guider</w:t>
      </w:r>
      <w:r w:rsidRPr="001C34A5">
        <w:rPr>
          <w:rFonts w:ascii="Trebuchet MS" w:hAnsi="Trebuchet MS" w:cs="Calibri"/>
          <w:sz w:val="28"/>
          <w:szCs w:val="28"/>
        </w:rPr>
        <w:t xml:space="preserve">, le </w:t>
      </w:r>
      <w:r w:rsidR="005B3D3A">
        <w:rPr>
          <w:rFonts w:ascii="Trebuchet MS" w:hAnsi="Trebuchet MS" w:cs="Calibri"/>
          <w:sz w:val="28"/>
          <w:szCs w:val="28"/>
        </w:rPr>
        <w:t>________________</w:t>
      </w:r>
    </w:p>
    <w:p w:rsidR="002C38D7" w:rsidRPr="001C34A5" w:rsidRDefault="002C38D7" w:rsidP="002C38D7">
      <w:pPr>
        <w:ind w:left="4678" w:firstLine="4"/>
        <w:jc w:val="center"/>
        <w:rPr>
          <w:rFonts w:ascii="Gloucester MT Extra Condensed" w:hAnsi="Gloucester MT Extra Condensed" w:cs="Calibri"/>
          <w:sz w:val="28"/>
          <w:szCs w:val="28"/>
        </w:rPr>
      </w:pPr>
    </w:p>
    <w:p w:rsidR="002C38D7" w:rsidRPr="001C34A5" w:rsidRDefault="002C38D7" w:rsidP="002C38D7">
      <w:pPr>
        <w:ind w:left="4678" w:firstLine="4"/>
        <w:jc w:val="center"/>
        <w:rPr>
          <w:rFonts w:ascii="Gloucester MT Extra Condensed" w:hAnsi="Gloucester MT Extra Condensed" w:cs="Calibri"/>
          <w:sz w:val="28"/>
          <w:szCs w:val="28"/>
        </w:rPr>
      </w:pPr>
      <w:r w:rsidRPr="001C34A5">
        <w:rPr>
          <w:rFonts w:ascii="Gloucester MT Extra Condensed" w:hAnsi="Gloucester MT Extra Condensed" w:cs="Calibri"/>
          <w:sz w:val="28"/>
          <w:szCs w:val="28"/>
        </w:rPr>
        <w:t xml:space="preserve">Le Préfet </w:t>
      </w:r>
    </w:p>
    <w:p w:rsidR="002C38D7" w:rsidRPr="001C34A5" w:rsidRDefault="002C38D7" w:rsidP="002C38D7">
      <w:pPr>
        <w:ind w:left="4678" w:firstLine="4"/>
        <w:jc w:val="center"/>
        <w:rPr>
          <w:rFonts w:ascii="Vivaldi" w:hAnsi="Vivaldi" w:cs="Calibri"/>
          <w:b/>
          <w:sz w:val="28"/>
          <w:szCs w:val="28"/>
        </w:rPr>
      </w:pPr>
      <w:r w:rsidRPr="001C34A5">
        <w:rPr>
          <w:rFonts w:ascii="Vivaldi" w:hAnsi="Vivaldi" w:cs="Calibri"/>
          <w:b/>
          <w:sz w:val="28"/>
          <w:szCs w:val="28"/>
        </w:rPr>
        <w:t>(Maître d’Ouvrage Délégué),</w:t>
      </w:r>
    </w:p>
    <w:p w:rsidR="002C38D7" w:rsidRPr="00451DFF" w:rsidRDefault="002C38D7" w:rsidP="002C38D7">
      <w:pPr>
        <w:widowControl w:val="0"/>
        <w:autoSpaceDE w:val="0"/>
        <w:jc w:val="both"/>
        <w:rPr>
          <w:rFonts w:ascii="Trebuchet MS" w:hAnsi="Trebuchet MS"/>
          <w:b/>
          <w:sz w:val="20"/>
          <w:szCs w:val="20"/>
        </w:rPr>
      </w:pPr>
      <w:r>
        <w:rPr>
          <w:rFonts w:ascii="Vivaldi" w:hAnsi="Vivaldi" w:cstheme="minorHAnsi"/>
          <w:noProof/>
          <w:sz w:val="28"/>
          <w:szCs w:val="28"/>
        </w:rPr>
        <mc:AlternateContent>
          <mc:Choice Requires="wps">
            <w:drawing>
              <wp:anchor distT="0" distB="0" distL="114300" distR="114300" simplePos="0" relativeHeight="251661312" behindDoc="0" locked="0" layoutInCell="1" allowOverlap="1" wp14:anchorId="661BF627" wp14:editId="59BF20DD">
                <wp:simplePos x="0" y="0"/>
                <wp:positionH relativeFrom="column">
                  <wp:posOffset>832485</wp:posOffset>
                </wp:positionH>
                <wp:positionV relativeFrom="paragraph">
                  <wp:posOffset>8343265</wp:posOffset>
                </wp:positionV>
                <wp:extent cx="2197100" cy="150939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50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79E" w:rsidRPr="00451DFF" w:rsidRDefault="0029679E" w:rsidP="0029679E">
                            <w:pPr>
                              <w:widowControl w:val="0"/>
                              <w:autoSpaceDE w:val="0"/>
                              <w:jc w:val="both"/>
                              <w:rPr>
                                <w:rFonts w:ascii="Trebuchet MS" w:hAnsi="Trebuchet MS"/>
                                <w:b/>
                                <w:sz w:val="20"/>
                                <w:szCs w:val="20"/>
                              </w:rPr>
                            </w:pPr>
                            <w:r w:rsidRPr="00451DFF">
                              <w:rPr>
                                <w:rFonts w:ascii="Trebuchet MS" w:hAnsi="Trebuchet MS" w:cs="Arial"/>
                                <w:b/>
                                <w:iCs/>
                                <w:sz w:val="20"/>
                                <w:szCs w:val="20"/>
                              </w:rPr>
                              <w:t>Copie:</w:t>
                            </w:r>
                          </w:p>
                          <w:p w:rsidR="0029679E" w:rsidRDefault="0029679E" w:rsidP="0029679E">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MINAT ;</w:t>
                            </w:r>
                          </w:p>
                          <w:p w:rsidR="0029679E" w:rsidRPr="00DD2CA9" w:rsidRDefault="0029679E" w:rsidP="0029679E">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MINMAP ;</w:t>
                            </w:r>
                          </w:p>
                          <w:p w:rsidR="0029679E" w:rsidRPr="00DD2CA9" w:rsidRDefault="0029679E" w:rsidP="0029679E">
                            <w:pPr>
                              <w:widowControl w:val="0"/>
                              <w:numPr>
                                <w:ilvl w:val="0"/>
                                <w:numId w:val="1"/>
                              </w:numPr>
                              <w:autoSpaceDE w:val="0"/>
                              <w:ind w:left="284" w:firstLine="0"/>
                              <w:jc w:val="both"/>
                              <w:rPr>
                                <w:rFonts w:ascii="Trebuchet MS" w:hAnsi="Trebuchet MS"/>
                                <w:sz w:val="16"/>
                                <w:szCs w:val="16"/>
                              </w:rPr>
                            </w:pPr>
                            <w:r w:rsidRPr="00DD2CA9">
                              <w:rPr>
                                <w:rFonts w:ascii="Trebuchet MS" w:hAnsi="Trebuchet MS" w:cs="Arial"/>
                                <w:sz w:val="16"/>
                                <w:szCs w:val="16"/>
                              </w:rPr>
                              <w:t>ARMP</w:t>
                            </w:r>
                            <w:r>
                              <w:rPr>
                                <w:rFonts w:ascii="Trebuchet MS" w:hAnsi="Trebuchet MS" w:cs="Arial"/>
                                <w:sz w:val="16"/>
                                <w:szCs w:val="16"/>
                              </w:rPr>
                              <w:t>/NO</w:t>
                            </w:r>
                            <w:r w:rsidRPr="00DD2CA9">
                              <w:rPr>
                                <w:rFonts w:ascii="Trebuchet MS" w:hAnsi="Trebuchet MS" w:cs="Arial"/>
                                <w:sz w:val="16"/>
                                <w:szCs w:val="16"/>
                              </w:rPr>
                              <w:t>;</w:t>
                            </w:r>
                          </w:p>
                          <w:p w:rsidR="0029679E" w:rsidRPr="00DD2CA9" w:rsidRDefault="0029679E" w:rsidP="0029679E">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DDMAP/ML ;</w:t>
                            </w:r>
                          </w:p>
                          <w:p w:rsidR="0029679E" w:rsidRPr="00DD2CA9" w:rsidRDefault="0029679E" w:rsidP="0029679E">
                            <w:pPr>
                              <w:widowControl w:val="0"/>
                              <w:numPr>
                                <w:ilvl w:val="0"/>
                                <w:numId w:val="1"/>
                              </w:numPr>
                              <w:autoSpaceDE w:val="0"/>
                              <w:ind w:left="284" w:firstLine="0"/>
                              <w:jc w:val="both"/>
                              <w:rPr>
                                <w:rFonts w:ascii="Trebuchet MS" w:hAnsi="Trebuchet MS"/>
                                <w:sz w:val="16"/>
                                <w:szCs w:val="16"/>
                              </w:rPr>
                            </w:pPr>
                            <w:r>
                              <w:rPr>
                                <w:rFonts w:ascii="Trebuchet MS" w:hAnsi="Trebuchet MS" w:cs="Arial"/>
                                <w:sz w:val="16"/>
                                <w:szCs w:val="16"/>
                              </w:rPr>
                              <w:t>DDMINEPAT/ML ;</w:t>
                            </w:r>
                          </w:p>
                          <w:p w:rsidR="0029679E" w:rsidRDefault="0029679E" w:rsidP="0029679E">
                            <w:pPr>
                              <w:widowControl w:val="0"/>
                              <w:numPr>
                                <w:ilvl w:val="0"/>
                                <w:numId w:val="1"/>
                              </w:numPr>
                              <w:autoSpaceDE w:val="0"/>
                              <w:ind w:left="284" w:firstLine="0"/>
                              <w:jc w:val="both"/>
                              <w:rPr>
                                <w:rFonts w:ascii="Trebuchet MS" w:hAnsi="Trebuchet MS" w:cs="Arial"/>
                                <w:sz w:val="16"/>
                                <w:szCs w:val="16"/>
                              </w:rPr>
                            </w:pPr>
                            <w:r w:rsidRPr="00DD2CA9">
                              <w:rPr>
                                <w:rFonts w:ascii="Trebuchet MS" w:hAnsi="Trebuchet MS" w:cs="Arial"/>
                                <w:sz w:val="16"/>
                                <w:szCs w:val="16"/>
                              </w:rPr>
                              <w:t>Affichage</w:t>
                            </w:r>
                          </w:p>
                          <w:p w:rsidR="0029679E" w:rsidRPr="00DD2CA9" w:rsidRDefault="0029679E" w:rsidP="0029679E">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CHRONO ARCHIVE</w:t>
                            </w:r>
                            <w:r w:rsidRPr="00DD2CA9">
                              <w:rPr>
                                <w:rFonts w:ascii="Trebuchet MS" w:hAnsi="Trebuchet MS" w:cs="Arial"/>
                                <w:sz w:val="16"/>
                                <w:szCs w:val="16"/>
                              </w:rPr>
                              <w:t>.</w:t>
                            </w:r>
                          </w:p>
                          <w:p w:rsidR="0029679E" w:rsidRPr="00DD2CA9" w:rsidRDefault="0029679E" w:rsidP="0029679E">
                            <w:pPr>
                              <w:rPr>
                                <w:rFonts w:ascii="Trebuchet MS" w:hAnsi="Trebuchet MS"/>
                                <w:sz w:val="16"/>
                                <w:szCs w:val="16"/>
                              </w:rPr>
                            </w:pPr>
                          </w:p>
                          <w:p w:rsidR="0029679E" w:rsidRPr="00DD2CA9" w:rsidRDefault="0029679E" w:rsidP="0029679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BF627" id="_x0000_t202" coordsize="21600,21600" o:spt="202" path="m,l,21600r21600,l21600,xe">
                <v:stroke joinstyle="miter"/>
                <v:path gradientshapeok="t" o:connecttype="rect"/>
              </v:shapetype>
              <v:shape id="Zone de texte 4" o:spid="_x0000_s1026" type="#_x0000_t202" style="position:absolute;left:0;text-align:left;margin-left:65.55pt;margin-top:656.95pt;width:173pt;height:1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" stroked="f">
                <v:textbox>
                  <w:txbxContent>
                    <w:p w:rsidR="0029679E" w:rsidRPr="00451DFF" w:rsidRDefault="0029679E" w:rsidP="0029679E">
                      <w:pPr>
                        <w:widowControl w:val="0"/>
                        <w:autoSpaceDE w:val="0"/>
                        <w:jc w:val="both"/>
                        <w:rPr>
                          <w:rFonts w:ascii="Trebuchet MS" w:hAnsi="Trebuchet MS"/>
                          <w:b/>
                          <w:sz w:val="20"/>
                          <w:szCs w:val="20"/>
                        </w:rPr>
                      </w:pPr>
                      <w:r w:rsidRPr="00451DFF">
                        <w:rPr>
                          <w:rFonts w:ascii="Trebuchet MS" w:hAnsi="Trebuchet MS" w:cs="Arial"/>
                          <w:b/>
                          <w:iCs/>
                          <w:sz w:val="20"/>
                          <w:szCs w:val="20"/>
                        </w:rPr>
                        <w:t>Copie:</w:t>
                      </w:r>
                    </w:p>
                    <w:p w:rsidR="0029679E" w:rsidRDefault="0029679E" w:rsidP="0029679E">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MINAT ;</w:t>
                      </w:r>
                    </w:p>
                    <w:p w:rsidR="0029679E" w:rsidRPr="00DD2CA9" w:rsidRDefault="0029679E" w:rsidP="0029679E">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MINMAP ;</w:t>
                      </w:r>
                    </w:p>
                    <w:p w:rsidR="0029679E" w:rsidRPr="00DD2CA9" w:rsidRDefault="0029679E" w:rsidP="0029679E">
                      <w:pPr>
                        <w:widowControl w:val="0"/>
                        <w:numPr>
                          <w:ilvl w:val="0"/>
                          <w:numId w:val="1"/>
                        </w:numPr>
                        <w:autoSpaceDE w:val="0"/>
                        <w:ind w:left="284" w:firstLine="0"/>
                        <w:jc w:val="both"/>
                        <w:rPr>
                          <w:rFonts w:ascii="Trebuchet MS" w:hAnsi="Trebuchet MS"/>
                          <w:sz w:val="16"/>
                          <w:szCs w:val="16"/>
                        </w:rPr>
                      </w:pPr>
                      <w:r w:rsidRPr="00DD2CA9">
                        <w:rPr>
                          <w:rFonts w:ascii="Trebuchet MS" w:hAnsi="Trebuchet MS" w:cs="Arial"/>
                          <w:sz w:val="16"/>
                          <w:szCs w:val="16"/>
                        </w:rPr>
                        <w:t>ARMP</w:t>
                      </w:r>
                      <w:r>
                        <w:rPr>
                          <w:rFonts w:ascii="Trebuchet MS" w:hAnsi="Trebuchet MS" w:cs="Arial"/>
                          <w:sz w:val="16"/>
                          <w:szCs w:val="16"/>
                        </w:rPr>
                        <w:t>/NO</w:t>
                      </w:r>
                      <w:r w:rsidRPr="00DD2CA9">
                        <w:rPr>
                          <w:rFonts w:ascii="Trebuchet MS" w:hAnsi="Trebuchet MS" w:cs="Arial"/>
                          <w:sz w:val="16"/>
                          <w:szCs w:val="16"/>
                        </w:rPr>
                        <w:t>;</w:t>
                      </w:r>
                    </w:p>
                    <w:p w:rsidR="0029679E" w:rsidRPr="00DD2CA9" w:rsidRDefault="0029679E" w:rsidP="0029679E">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DDMAP/ML ;</w:t>
                      </w:r>
                    </w:p>
                    <w:p w:rsidR="0029679E" w:rsidRPr="00DD2CA9" w:rsidRDefault="0029679E" w:rsidP="0029679E">
                      <w:pPr>
                        <w:widowControl w:val="0"/>
                        <w:numPr>
                          <w:ilvl w:val="0"/>
                          <w:numId w:val="1"/>
                        </w:numPr>
                        <w:autoSpaceDE w:val="0"/>
                        <w:ind w:left="284" w:firstLine="0"/>
                        <w:jc w:val="both"/>
                        <w:rPr>
                          <w:rFonts w:ascii="Trebuchet MS" w:hAnsi="Trebuchet MS"/>
                          <w:sz w:val="16"/>
                          <w:szCs w:val="16"/>
                        </w:rPr>
                      </w:pPr>
                      <w:r>
                        <w:rPr>
                          <w:rFonts w:ascii="Trebuchet MS" w:hAnsi="Trebuchet MS" w:cs="Arial"/>
                          <w:sz w:val="16"/>
                          <w:szCs w:val="16"/>
                        </w:rPr>
                        <w:t>DDMINEPAT/ML ;</w:t>
                      </w:r>
                    </w:p>
                    <w:p w:rsidR="0029679E" w:rsidRDefault="0029679E" w:rsidP="0029679E">
                      <w:pPr>
                        <w:widowControl w:val="0"/>
                        <w:numPr>
                          <w:ilvl w:val="0"/>
                          <w:numId w:val="1"/>
                        </w:numPr>
                        <w:autoSpaceDE w:val="0"/>
                        <w:ind w:left="284" w:firstLine="0"/>
                        <w:jc w:val="both"/>
                        <w:rPr>
                          <w:rFonts w:ascii="Trebuchet MS" w:hAnsi="Trebuchet MS" w:cs="Arial"/>
                          <w:sz w:val="16"/>
                          <w:szCs w:val="16"/>
                        </w:rPr>
                      </w:pPr>
                      <w:r w:rsidRPr="00DD2CA9">
                        <w:rPr>
                          <w:rFonts w:ascii="Trebuchet MS" w:hAnsi="Trebuchet MS" w:cs="Arial"/>
                          <w:sz w:val="16"/>
                          <w:szCs w:val="16"/>
                        </w:rPr>
                        <w:t>Affichage</w:t>
                      </w:r>
                    </w:p>
                    <w:p w:rsidR="0029679E" w:rsidRPr="00DD2CA9" w:rsidRDefault="0029679E" w:rsidP="0029679E">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CHRONO ARCHIVE</w:t>
                      </w:r>
                      <w:r w:rsidRPr="00DD2CA9">
                        <w:rPr>
                          <w:rFonts w:ascii="Trebuchet MS" w:hAnsi="Trebuchet MS" w:cs="Arial"/>
                          <w:sz w:val="16"/>
                          <w:szCs w:val="16"/>
                        </w:rPr>
                        <w:t>.</w:t>
                      </w:r>
                    </w:p>
                    <w:p w:rsidR="0029679E" w:rsidRPr="00DD2CA9" w:rsidRDefault="0029679E" w:rsidP="0029679E">
                      <w:pPr>
                        <w:rPr>
                          <w:rFonts w:ascii="Trebuchet MS" w:hAnsi="Trebuchet MS"/>
                          <w:sz w:val="16"/>
                          <w:szCs w:val="16"/>
                        </w:rPr>
                      </w:pPr>
                    </w:p>
                    <w:p w:rsidR="0029679E" w:rsidRPr="00DD2CA9" w:rsidRDefault="0029679E" w:rsidP="0029679E">
                      <w:pPr>
                        <w:rPr>
                          <w:sz w:val="16"/>
                          <w:szCs w:val="16"/>
                        </w:rPr>
                      </w:pPr>
                    </w:p>
                  </w:txbxContent>
                </v:textbox>
              </v:shape>
            </w:pict>
          </mc:Fallback>
        </mc:AlternateContent>
      </w:r>
      <w:r w:rsidRPr="00451DFF">
        <w:rPr>
          <w:rFonts w:ascii="Trebuchet MS" w:hAnsi="Trebuchet MS" w:cs="Arial"/>
          <w:b/>
          <w:iCs/>
          <w:sz w:val="20"/>
          <w:szCs w:val="20"/>
        </w:rPr>
        <w:t>Copie:</w:t>
      </w:r>
    </w:p>
    <w:p w:rsidR="002C38D7" w:rsidRPr="00DD2CA9" w:rsidRDefault="002C38D7" w:rsidP="002C38D7">
      <w:pPr>
        <w:widowControl w:val="0"/>
        <w:numPr>
          <w:ilvl w:val="0"/>
          <w:numId w:val="1"/>
        </w:numPr>
        <w:autoSpaceDE w:val="0"/>
        <w:ind w:left="284" w:firstLine="0"/>
        <w:jc w:val="both"/>
        <w:rPr>
          <w:rFonts w:ascii="Trebuchet MS" w:hAnsi="Trebuchet MS"/>
          <w:sz w:val="16"/>
          <w:szCs w:val="16"/>
        </w:rPr>
      </w:pPr>
      <w:r w:rsidRPr="00DD2CA9">
        <w:rPr>
          <w:rFonts w:ascii="Trebuchet MS" w:hAnsi="Trebuchet MS" w:cs="Arial"/>
          <w:sz w:val="16"/>
          <w:szCs w:val="16"/>
        </w:rPr>
        <w:t>ARMP</w:t>
      </w:r>
      <w:r>
        <w:rPr>
          <w:rFonts w:ascii="Trebuchet MS" w:hAnsi="Trebuchet MS" w:cs="Arial"/>
          <w:sz w:val="16"/>
          <w:szCs w:val="16"/>
        </w:rPr>
        <w:t>/NO</w:t>
      </w:r>
      <w:r w:rsidR="00AE157C">
        <w:rPr>
          <w:rFonts w:ascii="Trebuchet MS" w:hAnsi="Trebuchet MS" w:cs="Arial"/>
          <w:sz w:val="16"/>
          <w:szCs w:val="16"/>
        </w:rPr>
        <w:t> ;</w:t>
      </w:r>
    </w:p>
    <w:p w:rsidR="002C38D7" w:rsidRPr="00DD2CA9" w:rsidRDefault="002C38D7" w:rsidP="002C38D7">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DDMAP/ML ;</w:t>
      </w:r>
    </w:p>
    <w:p w:rsidR="00AE157C" w:rsidRDefault="00AE157C" w:rsidP="00BF63B0">
      <w:pPr>
        <w:widowControl w:val="0"/>
        <w:numPr>
          <w:ilvl w:val="0"/>
          <w:numId w:val="1"/>
        </w:numPr>
        <w:autoSpaceDE w:val="0"/>
        <w:ind w:left="284" w:firstLine="0"/>
        <w:jc w:val="both"/>
        <w:rPr>
          <w:rFonts w:ascii="Trebuchet MS" w:hAnsi="Trebuchet MS" w:cs="Arial"/>
          <w:sz w:val="16"/>
          <w:szCs w:val="16"/>
        </w:rPr>
      </w:pPr>
      <w:r w:rsidRPr="00AE157C">
        <w:rPr>
          <w:rFonts w:ascii="Trebuchet MS" w:hAnsi="Trebuchet MS" w:cs="Arial"/>
          <w:sz w:val="16"/>
          <w:szCs w:val="16"/>
        </w:rPr>
        <w:t>SP</w:t>
      </w:r>
      <w:r w:rsidR="005D670D" w:rsidRPr="00AE157C">
        <w:rPr>
          <w:rFonts w:ascii="Trebuchet MS" w:hAnsi="Trebuchet MS" w:cs="Arial"/>
          <w:sz w:val="16"/>
          <w:szCs w:val="16"/>
        </w:rPr>
        <w:t>/GUIDER </w:t>
      </w:r>
      <w:r w:rsidR="002C38D7" w:rsidRPr="00AE157C">
        <w:rPr>
          <w:rFonts w:ascii="Trebuchet MS" w:hAnsi="Trebuchet MS" w:cs="Arial"/>
          <w:sz w:val="16"/>
          <w:szCs w:val="16"/>
        </w:rPr>
        <w:t>;</w:t>
      </w:r>
    </w:p>
    <w:p w:rsidR="00AE157C" w:rsidRPr="00AE157C" w:rsidRDefault="00AE157C" w:rsidP="00BF63B0">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CDPM/ML ;</w:t>
      </w:r>
    </w:p>
    <w:p w:rsidR="002C38D7" w:rsidRPr="00AE157C" w:rsidRDefault="002C38D7" w:rsidP="00BF63B0">
      <w:pPr>
        <w:widowControl w:val="0"/>
        <w:numPr>
          <w:ilvl w:val="0"/>
          <w:numId w:val="1"/>
        </w:numPr>
        <w:autoSpaceDE w:val="0"/>
        <w:ind w:left="284" w:firstLine="0"/>
        <w:jc w:val="both"/>
        <w:rPr>
          <w:rFonts w:ascii="Trebuchet MS" w:hAnsi="Trebuchet MS" w:cs="Arial"/>
          <w:sz w:val="16"/>
          <w:szCs w:val="16"/>
        </w:rPr>
      </w:pPr>
      <w:r w:rsidRPr="00AE157C">
        <w:rPr>
          <w:rFonts w:ascii="Trebuchet MS" w:hAnsi="Trebuchet MS" w:cs="Arial"/>
          <w:sz w:val="16"/>
          <w:szCs w:val="16"/>
        </w:rPr>
        <w:t>Affichage</w:t>
      </w:r>
      <w:r w:rsidR="00AE157C">
        <w:rPr>
          <w:rFonts w:ascii="Trebuchet MS" w:hAnsi="Trebuchet MS" w:cs="Arial"/>
          <w:sz w:val="16"/>
          <w:szCs w:val="16"/>
        </w:rPr>
        <w:t> ;</w:t>
      </w:r>
    </w:p>
    <w:p w:rsidR="002C38D7" w:rsidRPr="00DD2CA9" w:rsidRDefault="002C38D7" w:rsidP="002C38D7">
      <w:pPr>
        <w:widowControl w:val="0"/>
        <w:numPr>
          <w:ilvl w:val="0"/>
          <w:numId w:val="1"/>
        </w:numPr>
        <w:autoSpaceDE w:val="0"/>
        <w:ind w:left="284" w:firstLine="0"/>
        <w:jc w:val="both"/>
        <w:rPr>
          <w:rFonts w:ascii="Trebuchet MS" w:hAnsi="Trebuchet MS" w:cs="Arial"/>
          <w:sz w:val="16"/>
          <w:szCs w:val="16"/>
        </w:rPr>
      </w:pPr>
      <w:r>
        <w:rPr>
          <w:rFonts w:ascii="Trebuchet MS" w:hAnsi="Trebuchet MS" w:cs="Arial"/>
          <w:sz w:val="16"/>
          <w:szCs w:val="16"/>
        </w:rPr>
        <w:t>CHRONO ARCHIVE</w:t>
      </w:r>
      <w:r w:rsidRPr="00DD2CA9">
        <w:rPr>
          <w:rFonts w:ascii="Trebuchet MS" w:hAnsi="Trebuchet MS" w:cs="Arial"/>
          <w:sz w:val="16"/>
          <w:szCs w:val="16"/>
        </w:rPr>
        <w:t>.</w:t>
      </w:r>
    </w:p>
    <w:p w:rsidR="00B46C82" w:rsidRPr="002C38D7" w:rsidRDefault="00B46C82" w:rsidP="002C38D7">
      <w:pPr>
        <w:tabs>
          <w:tab w:val="left" w:pos="1878"/>
        </w:tabs>
        <w:rPr>
          <w:rFonts w:ascii="Vivaldi" w:hAnsi="Vivaldi" w:cstheme="minorHAnsi"/>
          <w:sz w:val="28"/>
          <w:szCs w:val="28"/>
        </w:rPr>
      </w:pPr>
    </w:p>
    <w:sectPr w:rsidR="00B46C82" w:rsidRPr="002C38D7" w:rsidSect="00A02180">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935" w:rsidRDefault="00720935" w:rsidP="00BC3EDE">
      <w:r>
        <w:separator/>
      </w:r>
    </w:p>
  </w:endnote>
  <w:endnote w:type="continuationSeparator" w:id="0">
    <w:p w:rsidR="00720935" w:rsidRDefault="00720935" w:rsidP="00BC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loucester MT Extra Condensed">
    <w:panose1 w:val="02030808020601010101"/>
    <w:charset w:val="00"/>
    <w:family w:val="roman"/>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Math" w:hAnsi="Cambria Math"/>
        <w:b/>
        <w:sz w:val="16"/>
        <w:szCs w:val="16"/>
      </w:rPr>
      <w:id w:val="-1015139976"/>
      <w:docPartObj>
        <w:docPartGallery w:val="Page Numbers (Bottom of Page)"/>
        <w:docPartUnique/>
      </w:docPartObj>
    </w:sdtPr>
    <w:sdtEndPr/>
    <w:sdtContent>
      <w:sdt>
        <w:sdtPr>
          <w:rPr>
            <w:rFonts w:ascii="Cambria Math" w:hAnsi="Cambria Math"/>
            <w:b/>
            <w:sz w:val="16"/>
            <w:szCs w:val="16"/>
          </w:rPr>
          <w:id w:val="-1769616900"/>
          <w:docPartObj>
            <w:docPartGallery w:val="Page Numbers (Top of Page)"/>
            <w:docPartUnique/>
          </w:docPartObj>
        </w:sdtPr>
        <w:sdtEndPr/>
        <w:sdtContent>
          <w:p w:rsidR="009A773F" w:rsidRDefault="009A773F" w:rsidP="00F5298A">
            <w:pPr>
              <w:pStyle w:val="Pieddepage"/>
              <w:jc w:val="center"/>
              <w:rPr>
                <w:rFonts w:ascii="Cambria Math" w:hAnsi="Cambria Math"/>
                <w:b/>
                <w:sz w:val="16"/>
                <w:szCs w:val="16"/>
              </w:rPr>
            </w:pPr>
            <w:r>
              <w:rPr>
                <w:rFonts w:ascii="Cambria Math" w:hAnsi="Cambria Math"/>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75556</wp:posOffset>
                      </wp:positionH>
                      <wp:positionV relativeFrom="paragraph">
                        <wp:posOffset>43518</wp:posOffset>
                      </wp:positionV>
                      <wp:extent cx="3384467" cy="0"/>
                      <wp:effectExtent l="0" t="0" r="26035" b="19050"/>
                      <wp:wrapNone/>
                      <wp:docPr id="1" name="Connecteur droit 1"/>
                      <wp:cNvGraphicFramePr/>
                      <a:graphic xmlns:a="http://schemas.openxmlformats.org/drawingml/2006/main">
                        <a:graphicData uri="http://schemas.microsoft.com/office/word/2010/wordprocessingShape">
                          <wps:wsp>
                            <wps:cNvCnPr/>
                            <wps:spPr>
                              <a:xfrm>
                                <a:off x="0" y="0"/>
                                <a:ext cx="33844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CCBDD7"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5pt,3.45pt" to="272.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" strokecolor="black [3213]"/>
                  </w:pict>
                </mc:Fallback>
              </mc:AlternateContent>
            </w:r>
          </w:p>
          <w:p w:rsidR="00A02180" w:rsidRPr="009A773F" w:rsidRDefault="00A02180" w:rsidP="00F5298A">
            <w:pPr>
              <w:pStyle w:val="Pieddepage"/>
              <w:jc w:val="center"/>
              <w:rPr>
                <w:rFonts w:ascii="Cambria Math" w:hAnsi="Cambria Math"/>
                <w:b/>
                <w:sz w:val="16"/>
                <w:szCs w:val="16"/>
              </w:rPr>
            </w:pPr>
            <w:r w:rsidRPr="009A773F">
              <w:rPr>
                <w:rFonts w:ascii="Cambria Math" w:hAnsi="Cambria Math"/>
                <w:b/>
                <w:sz w:val="16"/>
                <w:szCs w:val="16"/>
              </w:rPr>
              <w:t xml:space="preserve">AVIS DE CONSULTATION                            </w:t>
            </w:r>
            <w:r w:rsidR="00F5298A" w:rsidRPr="009A773F">
              <w:rPr>
                <w:rFonts w:ascii="Cambria Math" w:hAnsi="Cambria Math"/>
                <w:b/>
                <w:sz w:val="16"/>
                <w:szCs w:val="16"/>
              </w:rPr>
              <w:t xml:space="preserve">                                          </w:t>
            </w:r>
            <w:r w:rsidRPr="009A773F">
              <w:rPr>
                <w:rFonts w:ascii="Cambria Math" w:hAnsi="Cambria Math"/>
                <w:b/>
                <w:sz w:val="16"/>
                <w:szCs w:val="16"/>
              </w:rPr>
              <w:t xml:space="preserve">                                                              Page </w:t>
            </w:r>
            <w:r w:rsidRPr="009A773F">
              <w:rPr>
                <w:rFonts w:ascii="Cambria Math" w:hAnsi="Cambria Math"/>
                <w:b/>
                <w:bCs/>
                <w:sz w:val="16"/>
                <w:szCs w:val="16"/>
              </w:rPr>
              <w:fldChar w:fldCharType="begin"/>
            </w:r>
            <w:r w:rsidRPr="009A773F">
              <w:rPr>
                <w:rFonts w:ascii="Cambria Math" w:hAnsi="Cambria Math"/>
                <w:b/>
                <w:bCs/>
                <w:sz w:val="16"/>
                <w:szCs w:val="16"/>
              </w:rPr>
              <w:instrText>PAGE</w:instrText>
            </w:r>
            <w:r w:rsidRPr="009A773F">
              <w:rPr>
                <w:rFonts w:ascii="Cambria Math" w:hAnsi="Cambria Math"/>
                <w:b/>
                <w:bCs/>
                <w:sz w:val="16"/>
                <w:szCs w:val="16"/>
              </w:rPr>
              <w:fldChar w:fldCharType="separate"/>
            </w:r>
            <w:r w:rsidR="007A098A">
              <w:rPr>
                <w:rFonts w:ascii="Cambria Math" w:hAnsi="Cambria Math"/>
                <w:b/>
                <w:bCs/>
                <w:noProof/>
                <w:sz w:val="16"/>
                <w:szCs w:val="16"/>
              </w:rPr>
              <w:t>1</w:t>
            </w:r>
            <w:r w:rsidRPr="009A773F">
              <w:rPr>
                <w:rFonts w:ascii="Cambria Math" w:hAnsi="Cambria Math"/>
                <w:b/>
                <w:bCs/>
                <w:sz w:val="16"/>
                <w:szCs w:val="16"/>
              </w:rPr>
              <w:fldChar w:fldCharType="end"/>
            </w:r>
            <w:r w:rsidRPr="009A773F">
              <w:rPr>
                <w:rFonts w:ascii="Cambria Math" w:hAnsi="Cambria Math"/>
                <w:b/>
                <w:sz w:val="16"/>
                <w:szCs w:val="16"/>
              </w:rPr>
              <w:t xml:space="preserve"> sur </w:t>
            </w:r>
            <w:r w:rsidRPr="009A773F">
              <w:rPr>
                <w:rFonts w:ascii="Cambria Math" w:hAnsi="Cambria Math"/>
                <w:b/>
                <w:bCs/>
                <w:sz w:val="16"/>
                <w:szCs w:val="16"/>
              </w:rPr>
              <w:fldChar w:fldCharType="begin"/>
            </w:r>
            <w:r w:rsidRPr="009A773F">
              <w:rPr>
                <w:rFonts w:ascii="Cambria Math" w:hAnsi="Cambria Math"/>
                <w:b/>
                <w:bCs/>
                <w:sz w:val="16"/>
                <w:szCs w:val="16"/>
              </w:rPr>
              <w:instrText>NUMPAGES</w:instrText>
            </w:r>
            <w:r w:rsidRPr="009A773F">
              <w:rPr>
                <w:rFonts w:ascii="Cambria Math" w:hAnsi="Cambria Math"/>
                <w:b/>
                <w:bCs/>
                <w:sz w:val="16"/>
                <w:szCs w:val="16"/>
              </w:rPr>
              <w:fldChar w:fldCharType="separate"/>
            </w:r>
            <w:r w:rsidR="007A098A">
              <w:rPr>
                <w:rFonts w:ascii="Cambria Math" w:hAnsi="Cambria Math"/>
                <w:b/>
                <w:bCs/>
                <w:noProof/>
                <w:sz w:val="16"/>
                <w:szCs w:val="16"/>
              </w:rPr>
              <w:t>4</w:t>
            </w:r>
            <w:r w:rsidRPr="009A773F">
              <w:rPr>
                <w:rFonts w:ascii="Cambria Math" w:hAnsi="Cambria Math"/>
                <w:b/>
                <w:bCs/>
                <w:sz w:val="16"/>
                <w:szCs w:val="16"/>
              </w:rPr>
              <w:fldChar w:fldCharType="end"/>
            </w:r>
          </w:p>
        </w:sdtContent>
      </w:sdt>
    </w:sdtContent>
  </w:sdt>
  <w:p w:rsidR="0029679E" w:rsidRPr="00F5298A" w:rsidRDefault="0029679E">
    <w:pPr>
      <w:rPr>
        <w:rFonts w:ascii="Cambria Math" w:hAnsi="Cambria Math"/>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935" w:rsidRDefault="00720935" w:rsidP="00BC3EDE">
      <w:r>
        <w:separator/>
      </w:r>
    </w:p>
  </w:footnote>
  <w:footnote w:type="continuationSeparator" w:id="0">
    <w:p w:rsidR="00720935" w:rsidRDefault="00720935" w:rsidP="00BC3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A20"/>
    <w:multiLevelType w:val="hybridMultilevel"/>
    <w:tmpl w:val="82989EDA"/>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1" w15:restartNumberingAfterBreak="0">
    <w:nsid w:val="0BE325D7"/>
    <w:multiLevelType w:val="hybridMultilevel"/>
    <w:tmpl w:val="E75C6F8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B6463"/>
    <w:multiLevelType w:val="hybridMultilevel"/>
    <w:tmpl w:val="E314FE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203E37"/>
    <w:multiLevelType w:val="hybridMultilevel"/>
    <w:tmpl w:val="9F10D12E"/>
    <w:lvl w:ilvl="0" w:tplc="040C0001">
      <w:start w:val="1"/>
      <w:numFmt w:val="bullet"/>
      <w:lvlText w:val=""/>
      <w:lvlJc w:val="left"/>
      <w:pPr>
        <w:ind w:left="2213" w:hanging="360"/>
      </w:pPr>
      <w:rPr>
        <w:rFonts w:ascii="Symbol" w:hAnsi="Symbol" w:hint="default"/>
      </w:rPr>
    </w:lvl>
    <w:lvl w:ilvl="1" w:tplc="557032F4">
      <w:numFmt w:val="bullet"/>
      <w:lvlText w:val=""/>
      <w:lvlJc w:val="left"/>
      <w:pPr>
        <w:ind w:left="2933" w:hanging="360"/>
      </w:pPr>
      <w:rPr>
        <w:rFonts w:ascii="Symbol" w:eastAsia="Symbol" w:hAnsi="Symbol" w:cs="Symbol" w:hint="default"/>
        <w:color w:val="000000"/>
      </w:rPr>
    </w:lvl>
    <w:lvl w:ilvl="2" w:tplc="040C0005" w:tentative="1">
      <w:start w:val="1"/>
      <w:numFmt w:val="bullet"/>
      <w:lvlText w:val=""/>
      <w:lvlJc w:val="left"/>
      <w:pPr>
        <w:ind w:left="3653" w:hanging="360"/>
      </w:pPr>
      <w:rPr>
        <w:rFonts w:ascii="Wingdings" w:hAnsi="Wingdings" w:hint="default"/>
      </w:rPr>
    </w:lvl>
    <w:lvl w:ilvl="3" w:tplc="040C0001" w:tentative="1">
      <w:start w:val="1"/>
      <w:numFmt w:val="bullet"/>
      <w:lvlText w:val=""/>
      <w:lvlJc w:val="left"/>
      <w:pPr>
        <w:ind w:left="4373" w:hanging="360"/>
      </w:pPr>
      <w:rPr>
        <w:rFonts w:ascii="Symbol" w:hAnsi="Symbol" w:hint="default"/>
      </w:rPr>
    </w:lvl>
    <w:lvl w:ilvl="4" w:tplc="040C0003" w:tentative="1">
      <w:start w:val="1"/>
      <w:numFmt w:val="bullet"/>
      <w:lvlText w:val="o"/>
      <w:lvlJc w:val="left"/>
      <w:pPr>
        <w:ind w:left="5093" w:hanging="360"/>
      </w:pPr>
      <w:rPr>
        <w:rFonts w:ascii="Courier New" w:hAnsi="Courier New" w:cs="Courier New" w:hint="default"/>
      </w:rPr>
    </w:lvl>
    <w:lvl w:ilvl="5" w:tplc="040C0005" w:tentative="1">
      <w:start w:val="1"/>
      <w:numFmt w:val="bullet"/>
      <w:lvlText w:val=""/>
      <w:lvlJc w:val="left"/>
      <w:pPr>
        <w:ind w:left="5813" w:hanging="360"/>
      </w:pPr>
      <w:rPr>
        <w:rFonts w:ascii="Wingdings" w:hAnsi="Wingdings" w:hint="default"/>
      </w:rPr>
    </w:lvl>
    <w:lvl w:ilvl="6" w:tplc="040C0001" w:tentative="1">
      <w:start w:val="1"/>
      <w:numFmt w:val="bullet"/>
      <w:lvlText w:val=""/>
      <w:lvlJc w:val="left"/>
      <w:pPr>
        <w:ind w:left="6533" w:hanging="360"/>
      </w:pPr>
      <w:rPr>
        <w:rFonts w:ascii="Symbol" w:hAnsi="Symbol" w:hint="default"/>
      </w:rPr>
    </w:lvl>
    <w:lvl w:ilvl="7" w:tplc="040C0003" w:tentative="1">
      <w:start w:val="1"/>
      <w:numFmt w:val="bullet"/>
      <w:lvlText w:val="o"/>
      <w:lvlJc w:val="left"/>
      <w:pPr>
        <w:ind w:left="7253" w:hanging="360"/>
      </w:pPr>
      <w:rPr>
        <w:rFonts w:ascii="Courier New" w:hAnsi="Courier New" w:cs="Courier New" w:hint="default"/>
      </w:rPr>
    </w:lvl>
    <w:lvl w:ilvl="8" w:tplc="040C0005" w:tentative="1">
      <w:start w:val="1"/>
      <w:numFmt w:val="bullet"/>
      <w:lvlText w:val=""/>
      <w:lvlJc w:val="left"/>
      <w:pPr>
        <w:ind w:left="7973" w:hanging="360"/>
      </w:pPr>
      <w:rPr>
        <w:rFonts w:ascii="Wingdings" w:hAnsi="Wingdings" w:hint="default"/>
      </w:rPr>
    </w:lvl>
  </w:abstractNum>
  <w:abstractNum w:abstractNumId="7" w15:restartNumberingAfterBreak="0">
    <w:nsid w:val="2A5C57B6"/>
    <w:multiLevelType w:val="hybridMultilevel"/>
    <w:tmpl w:val="49A803F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D77786A"/>
    <w:multiLevelType w:val="hybridMultilevel"/>
    <w:tmpl w:val="9B1AA2DE"/>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3B671CE2"/>
    <w:multiLevelType w:val="hybridMultilevel"/>
    <w:tmpl w:val="B958DA96"/>
    <w:lvl w:ilvl="0" w:tplc="FF32BAB2">
      <w:numFmt w:val="bullet"/>
      <w:lvlText w:val="-"/>
      <w:lvlJc w:val="left"/>
      <w:pPr>
        <w:ind w:left="720" w:hanging="360"/>
      </w:pPr>
      <w:rPr>
        <w:rFonts w:ascii="Trebuchet MS" w:eastAsia="Times New Roman" w:hAnsi="Trebuchet MS"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6B15E0"/>
    <w:multiLevelType w:val="hybridMultilevel"/>
    <w:tmpl w:val="C9C2C5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2F0BB3"/>
    <w:multiLevelType w:val="hybridMultilevel"/>
    <w:tmpl w:val="2738DA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A71861"/>
    <w:multiLevelType w:val="multilevel"/>
    <w:tmpl w:val="FE7CA7EE"/>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3" w15:restartNumberingAfterBreak="0">
    <w:nsid w:val="5B297ACC"/>
    <w:multiLevelType w:val="hybridMultilevel"/>
    <w:tmpl w:val="4DCAD856"/>
    <w:lvl w:ilvl="0" w:tplc="040C0001">
      <w:start w:val="1"/>
      <w:numFmt w:val="bullet"/>
      <w:lvlText w:val=""/>
      <w:lvlJc w:val="left"/>
      <w:pPr>
        <w:tabs>
          <w:tab w:val="num" w:pos="1429"/>
        </w:tabs>
        <w:ind w:left="1429" w:hanging="360"/>
      </w:pPr>
      <w:rPr>
        <w:rFonts w:ascii="Symbol" w:hAnsi="Symbol" w:hint="default"/>
      </w:rPr>
    </w:lvl>
    <w:lvl w:ilvl="1" w:tplc="040C000B">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5CE212B9"/>
    <w:multiLevelType w:val="hybridMultilevel"/>
    <w:tmpl w:val="F27E6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3B53D6"/>
    <w:multiLevelType w:val="hybridMultilevel"/>
    <w:tmpl w:val="2626E54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6F509DD"/>
    <w:multiLevelType w:val="hybridMultilevel"/>
    <w:tmpl w:val="FFC4C846"/>
    <w:lvl w:ilvl="0" w:tplc="040C000B">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0C16DF"/>
    <w:multiLevelType w:val="hybridMultilevel"/>
    <w:tmpl w:val="776A8E08"/>
    <w:lvl w:ilvl="0" w:tplc="C650A794">
      <w:start w:val="1"/>
      <w:numFmt w:val="upperLetter"/>
      <w:lvlText w:val="%1-"/>
      <w:lvlJc w:val="left"/>
      <w:pPr>
        <w:ind w:left="2771" w:hanging="360"/>
      </w:pPr>
      <w:rPr>
        <w:rFonts w:hint="default"/>
      </w:rPr>
    </w:lvl>
    <w:lvl w:ilvl="1" w:tplc="040C0019" w:tentative="1">
      <w:start w:val="1"/>
      <w:numFmt w:val="lowerLetter"/>
      <w:lvlText w:val="%2."/>
      <w:lvlJc w:val="left"/>
      <w:pPr>
        <w:ind w:left="3491" w:hanging="360"/>
      </w:pPr>
    </w:lvl>
    <w:lvl w:ilvl="2" w:tplc="040C001B" w:tentative="1">
      <w:start w:val="1"/>
      <w:numFmt w:val="lowerRoman"/>
      <w:lvlText w:val="%3."/>
      <w:lvlJc w:val="right"/>
      <w:pPr>
        <w:ind w:left="4211" w:hanging="180"/>
      </w:pPr>
    </w:lvl>
    <w:lvl w:ilvl="3" w:tplc="040C000F" w:tentative="1">
      <w:start w:val="1"/>
      <w:numFmt w:val="decimal"/>
      <w:lvlText w:val="%4."/>
      <w:lvlJc w:val="left"/>
      <w:pPr>
        <w:ind w:left="4931" w:hanging="360"/>
      </w:pPr>
    </w:lvl>
    <w:lvl w:ilvl="4" w:tplc="040C0019" w:tentative="1">
      <w:start w:val="1"/>
      <w:numFmt w:val="lowerLetter"/>
      <w:lvlText w:val="%5."/>
      <w:lvlJc w:val="left"/>
      <w:pPr>
        <w:ind w:left="5651" w:hanging="360"/>
      </w:pPr>
    </w:lvl>
    <w:lvl w:ilvl="5" w:tplc="040C001B" w:tentative="1">
      <w:start w:val="1"/>
      <w:numFmt w:val="lowerRoman"/>
      <w:lvlText w:val="%6."/>
      <w:lvlJc w:val="right"/>
      <w:pPr>
        <w:ind w:left="6371" w:hanging="180"/>
      </w:pPr>
    </w:lvl>
    <w:lvl w:ilvl="6" w:tplc="040C000F" w:tentative="1">
      <w:start w:val="1"/>
      <w:numFmt w:val="decimal"/>
      <w:lvlText w:val="%7."/>
      <w:lvlJc w:val="left"/>
      <w:pPr>
        <w:ind w:left="7091" w:hanging="360"/>
      </w:pPr>
    </w:lvl>
    <w:lvl w:ilvl="7" w:tplc="040C0019" w:tentative="1">
      <w:start w:val="1"/>
      <w:numFmt w:val="lowerLetter"/>
      <w:lvlText w:val="%8."/>
      <w:lvlJc w:val="left"/>
      <w:pPr>
        <w:ind w:left="7811" w:hanging="360"/>
      </w:pPr>
    </w:lvl>
    <w:lvl w:ilvl="8" w:tplc="040C001B" w:tentative="1">
      <w:start w:val="1"/>
      <w:numFmt w:val="lowerRoman"/>
      <w:lvlText w:val="%9."/>
      <w:lvlJc w:val="right"/>
      <w:pPr>
        <w:ind w:left="8531" w:hanging="180"/>
      </w:pPr>
    </w:lvl>
  </w:abstractNum>
  <w:abstractNum w:abstractNumId="18" w15:restartNumberingAfterBreak="0">
    <w:nsid w:val="6FAA2AD9"/>
    <w:multiLevelType w:val="hybridMultilevel"/>
    <w:tmpl w:val="E28E023C"/>
    <w:lvl w:ilvl="0" w:tplc="040C0001">
      <w:start w:val="1"/>
      <w:numFmt w:val="bullet"/>
      <w:lvlText w:val=""/>
      <w:lvlJc w:val="left"/>
      <w:pPr>
        <w:ind w:left="789" w:hanging="360"/>
      </w:pPr>
      <w:rPr>
        <w:rFonts w:ascii="Symbol" w:hAnsi="Symbo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19"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9"/>
  </w:num>
  <w:num w:numId="2">
    <w:abstractNumId w:val="12"/>
  </w:num>
  <w:num w:numId="3">
    <w:abstractNumId w:val="20"/>
  </w:num>
  <w:num w:numId="4">
    <w:abstractNumId w:val="2"/>
  </w:num>
  <w:num w:numId="5">
    <w:abstractNumId w:val="5"/>
  </w:num>
  <w:num w:numId="6">
    <w:abstractNumId w:val="9"/>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8"/>
  </w:num>
  <w:num w:numId="12">
    <w:abstractNumId w:val="3"/>
  </w:num>
  <w:num w:numId="13">
    <w:abstractNumId w:val="13"/>
  </w:num>
  <w:num w:numId="14">
    <w:abstractNumId w:val="15"/>
  </w:num>
  <w:num w:numId="15">
    <w:abstractNumId w:val="0"/>
  </w:num>
  <w:num w:numId="16">
    <w:abstractNumId w:val="18"/>
  </w:num>
  <w:num w:numId="17">
    <w:abstractNumId w:val="6"/>
  </w:num>
  <w:num w:numId="18">
    <w:abstractNumId w:val="10"/>
  </w:num>
  <w:num w:numId="19">
    <w:abstractNumId w:val="11"/>
  </w:num>
  <w:num w:numId="20">
    <w:abstractNumId w:val="4"/>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82"/>
    <w:rsid w:val="000113C1"/>
    <w:rsid w:val="00013FB3"/>
    <w:rsid w:val="00023F31"/>
    <w:rsid w:val="00025973"/>
    <w:rsid w:val="00046D19"/>
    <w:rsid w:val="000A0ED2"/>
    <w:rsid w:val="000A3364"/>
    <w:rsid w:val="000B7455"/>
    <w:rsid w:val="000C0674"/>
    <w:rsid w:val="000C1FD3"/>
    <w:rsid w:val="00123288"/>
    <w:rsid w:val="00132E4B"/>
    <w:rsid w:val="001414CF"/>
    <w:rsid w:val="00147534"/>
    <w:rsid w:val="00152B30"/>
    <w:rsid w:val="00167392"/>
    <w:rsid w:val="00173002"/>
    <w:rsid w:val="001856A2"/>
    <w:rsid w:val="001A0D5F"/>
    <w:rsid w:val="001A734D"/>
    <w:rsid w:val="001B0FB0"/>
    <w:rsid w:val="001F5497"/>
    <w:rsid w:val="002011C2"/>
    <w:rsid w:val="00211A7C"/>
    <w:rsid w:val="00211F09"/>
    <w:rsid w:val="0021459B"/>
    <w:rsid w:val="00232733"/>
    <w:rsid w:val="002333A8"/>
    <w:rsid w:val="002505CE"/>
    <w:rsid w:val="00255894"/>
    <w:rsid w:val="00256635"/>
    <w:rsid w:val="002611FC"/>
    <w:rsid w:val="0029679E"/>
    <w:rsid w:val="002C38D7"/>
    <w:rsid w:val="002C5D6F"/>
    <w:rsid w:val="002D1BF6"/>
    <w:rsid w:val="002D4087"/>
    <w:rsid w:val="002D5C42"/>
    <w:rsid w:val="002F23AA"/>
    <w:rsid w:val="00314249"/>
    <w:rsid w:val="0032035A"/>
    <w:rsid w:val="003259C6"/>
    <w:rsid w:val="00333332"/>
    <w:rsid w:val="00335299"/>
    <w:rsid w:val="00364B57"/>
    <w:rsid w:val="003738E5"/>
    <w:rsid w:val="00373C58"/>
    <w:rsid w:val="00395BCC"/>
    <w:rsid w:val="003A2B0C"/>
    <w:rsid w:val="003A5768"/>
    <w:rsid w:val="003B25D8"/>
    <w:rsid w:val="003C08CB"/>
    <w:rsid w:val="003C3609"/>
    <w:rsid w:val="003C4DCA"/>
    <w:rsid w:val="003D483E"/>
    <w:rsid w:val="003E6D47"/>
    <w:rsid w:val="003F5681"/>
    <w:rsid w:val="0040282D"/>
    <w:rsid w:val="00402DA0"/>
    <w:rsid w:val="004101F1"/>
    <w:rsid w:val="0042550F"/>
    <w:rsid w:val="00457510"/>
    <w:rsid w:val="004617B1"/>
    <w:rsid w:val="00467AF9"/>
    <w:rsid w:val="00476404"/>
    <w:rsid w:val="00482CC1"/>
    <w:rsid w:val="00483C5B"/>
    <w:rsid w:val="004972F3"/>
    <w:rsid w:val="004A27CB"/>
    <w:rsid w:val="004A2EBF"/>
    <w:rsid w:val="004C4E68"/>
    <w:rsid w:val="004E0651"/>
    <w:rsid w:val="004E409D"/>
    <w:rsid w:val="00506F1A"/>
    <w:rsid w:val="00527682"/>
    <w:rsid w:val="00532885"/>
    <w:rsid w:val="00532A48"/>
    <w:rsid w:val="00537CF0"/>
    <w:rsid w:val="00565DF6"/>
    <w:rsid w:val="00573F4D"/>
    <w:rsid w:val="00580661"/>
    <w:rsid w:val="005B3696"/>
    <w:rsid w:val="005B3D3A"/>
    <w:rsid w:val="005D670D"/>
    <w:rsid w:val="005D79AE"/>
    <w:rsid w:val="00622DFC"/>
    <w:rsid w:val="006724DE"/>
    <w:rsid w:val="006A7113"/>
    <w:rsid w:val="006C088A"/>
    <w:rsid w:val="00704A20"/>
    <w:rsid w:val="0071308C"/>
    <w:rsid w:val="0071544B"/>
    <w:rsid w:val="00720935"/>
    <w:rsid w:val="00723157"/>
    <w:rsid w:val="00724EED"/>
    <w:rsid w:val="00727D73"/>
    <w:rsid w:val="007379C8"/>
    <w:rsid w:val="007442A3"/>
    <w:rsid w:val="00747998"/>
    <w:rsid w:val="0079370F"/>
    <w:rsid w:val="007A098A"/>
    <w:rsid w:val="007A121A"/>
    <w:rsid w:val="007A160F"/>
    <w:rsid w:val="007A1EEB"/>
    <w:rsid w:val="007B3C82"/>
    <w:rsid w:val="007E014F"/>
    <w:rsid w:val="007F0699"/>
    <w:rsid w:val="00824896"/>
    <w:rsid w:val="008843B3"/>
    <w:rsid w:val="008A0702"/>
    <w:rsid w:val="008A1532"/>
    <w:rsid w:val="008F0F31"/>
    <w:rsid w:val="008F7319"/>
    <w:rsid w:val="00904259"/>
    <w:rsid w:val="009150F9"/>
    <w:rsid w:val="00920CD4"/>
    <w:rsid w:val="009210DC"/>
    <w:rsid w:val="00932C7F"/>
    <w:rsid w:val="00935901"/>
    <w:rsid w:val="00946A40"/>
    <w:rsid w:val="00947E71"/>
    <w:rsid w:val="00950E42"/>
    <w:rsid w:val="009563F6"/>
    <w:rsid w:val="00960074"/>
    <w:rsid w:val="00960883"/>
    <w:rsid w:val="009642D6"/>
    <w:rsid w:val="009702DA"/>
    <w:rsid w:val="00980286"/>
    <w:rsid w:val="009A773F"/>
    <w:rsid w:val="009A7EC1"/>
    <w:rsid w:val="009B311B"/>
    <w:rsid w:val="009D2741"/>
    <w:rsid w:val="009D7A5D"/>
    <w:rsid w:val="009F0FA8"/>
    <w:rsid w:val="00A02180"/>
    <w:rsid w:val="00A171F8"/>
    <w:rsid w:val="00A2476D"/>
    <w:rsid w:val="00A32895"/>
    <w:rsid w:val="00A4045D"/>
    <w:rsid w:val="00A41E77"/>
    <w:rsid w:val="00A42D58"/>
    <w:rsid w:val="00A565C8"/>
    <w:rsid w:val="00A60176"/>
    <w:rsid w:val="00A62E70"/>
    <w:rsid w:val="00A8527B"/>
    <w:rsid w:val="00A859E8"/>
    <w:rsid w:val="00A86A54"/>
    <w:rsid w:val="00AA7D2B"/>
    <w:rsid w:val="00AC1856"/>
    <w:rsid w:val="00AD7FC1"/>
    <w:rsid w:val="00AE157C"/>
    <w:rsid w:val="00B03B3C"/>
    <w:rsid w:val="00B41C30"/>
    <w:rsid w:val="00B42D62"/>
    <w:rsid w:val="00B46C82"/>
    <w:rsid w:val="00B50915"/>
    <w:rsid w:val="00B70922"/>
    <w:rsid w:val="00B76998"/>
    <w:rsid w:val="00B81206"/>
    <w:rsid w:val="00B83D2A"/>
    <w:rsid w:val="00B87EB3"/>
    <w:rsid w:val="00BC3EDE"/>
    <w:rsid w:val="00BD793F"/>
    <w:rsid w:val="00BE76E1"/>
    <w:rsid w:val="00BF3819"/>
    <w:rsid w:val="00BF3BE6"/>
    <w:rsid w:val="00C12D6D"/>
    <w:rsid w:val="00C1428F"/>
    <w:rsid w:val="00C3564A"/>
    <w:rsid w:val="00C42AE2"/>
    <w:rsid w:val="00C503EE"/>
    <w:rsid w:val="00C5478E"/>
    <w:rsid w:val="00C560CE"/>
    <w:rsid w:val="00C60F8D"/>
    <w:rsid w:val="00C64CB4"/>
    <w:rsid w:val="00CA4869"/>
    <w:rsid w:val="00CA6E1C"/>
    <w:rsid w:val="00CB4280"/>
    <w:rsid w:val="00CD2B51"/>
    <w:rsid w:val="00CD582B"/>
    <w:rsid w:val="00CD7938"/>
    <w:rsid w:val="00CE09B1"/>
    <w:rsid w:val="00CE4AB9"/>
    <w:rsid w:val="00CF5CA2"/>
    <w:rsid w:val="00D062C2"/>
    <w:rsid w:val="00D13270"/>
    <w:rsid w:val="00D274F5"/>
    <w:rsid w:val="00D3152F"/>
    <w:rsid w:val="00D35DCD"/>
    <w:rsid w:val="00D647F5"/>
    <w:rsid w:val="00D64A3B"/>
    <w:rsid w:val="00D87419"/>
    <w:rsid w:val="00DB0EDE"/>
    <w:rsid w:val="00DB2236"/>
    <w:rsid w:val="00DC70BB"/>
    <w:rsid w:val="00DD50E1"/>
    <w:rsid w:val="00DE2EC3"/>
    <w:rsid w:val="00DF3340"/>
    <w:rsid w:val="00E33E6C"/>
    <w:rsid w:val="00E3409A"/>
    <w:rsid w:val="00E4699E"/>
    <w:rsid w:val="00E833D3"/>
    <w:rsid w:val="00E847C5"/>
    <w:rsid w:val="00E9355F"/>
    <w:rsid w:val="00E935B2"/>
    <w:rsid w:val="00EA5496"/>
    <w:rsid w:val="00EE5730"/>
    <w:rsid w:val="00EF6939"/>
    <w:rsid w:val="00F20961"/>
    <w:rsid w:val="00F25FB0"/>
    <w:rsid w:val="00F447EE"/>
    <w:rsid w:val="00F514B6"/>
    <w:rsid w:val="00F5298A"/>
    <w:rsid w:val="00F64CB3"/>
    <w:rsid w:val="00F65D5E"/>
    <w:rsid w:val="00F6713F"/>
    <w:rsid w:val="00F71902"/>
    <w:rsid w:val="00F7535C"/>
    <w:rsid w:val="00FA03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B83AA3-FD9B-4F59-89ED-BDFEDE61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6C82"/>
    <w:pPr>
      <w:suppressAutoHyphens/>
      <w:autoSpaceDN w:val="0"/>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B46C82"/>
    <w:pPr>
      <w:spacing w:after="160" w:line="244" w:lineRule="auto"/>
      <w:ind w:left="720"/>
    </w:pPr>
    <w:rPr>
      <w:rFonts w:ascii="Calibri" w:eastAsia="Calibri" w:hAnsi="Calibri"/>
      <w:sz w:val="22"/>
      <w:szCs w:val="22"/>
      <w:lang w:eastAsia="en-US"/>
    </w:rPr>
  </w:style>
  <w:style w:type="table" w:styleId="Grilledutableau">
    <w:name w:val="Table Grid"/>
    <w:basedOn w:val="TableauNormal"/>
    <w:uiPriority w:val="59"/>
    <w:rsid w:val="00467A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BC3EDE"/>
    <w:pPr>
      <w:tabs>
        <w:tab w:val="center" w:pos="4536"/>
        <w:tab w:val="right" w:pos="9072"/>
      </w:tabs>
    </w:pPr>
  </w:style>
  <w:style w:type="character" w:customStyle="1" w:styleId="En-tteCar">
    <w:name w:val="En-tête Car"/>
    <w:basedOn w:val="Policepardfaut"/>
    <w:link w:val="En-tte"/>
    <w:uiPriority w:val="99"/>
    <w:rsid w:val="00BC3ED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C3EDE"/>
    <w:pPr>
      <w:tabs>
        <w:tab w:val="center" w:pos="4536"/>
        <w:tab w:val="right" w:pos="9072"/>
      </w:tabs>
    </w:pPr>
  </w:style>
  <w:style w:type="character" w:customStyle="1" w:styleId="PieddepageCar">
    <w:name w:val="Pied de page Car"/>
    <w:basedOn w:val="Policepardfaut"/>
    <w:link w:val="Pieddepage"/>
    <w:uiPriority w:val="99"/>
    <w:rsid w:val="00BC3EDE"/>
    <w:rPr>
      <w:rFonts w:ascii="Times New Roman" w:eastAsia="Times New Roman" w:hAnsi="Times New Roman" w:cs="Times New Roman"/>
      <w:sz w:val="24"/>
      <w:szCs w:val="24"/>
      <w:lang w:eastAsia="fr-FR"/>
    </w:rPr>
  </w:style>
  <w:style w:type="paragraph" w:styleId="Corpsdetexte">
    <w:name w:val="Body Text"/>
    <w:basedOn w:val="Normal"/>
    <w:link w:val="CorpsdetexteCar"/>
    <w:unhideWhenUsed/>
    <w:rsid w:val="003B25D8"/>
    <w:pPr>
      <w:suppressAutoHyphens w:val="0"/>
      <w:autoSpaceDN/>
      <w:jc w:val="center"/>
      <w:textAlignment w:val="auto"/>
    </w:pPr>
    <w:rPr>
      <w:rFonts w:ascii="Arial" w:hAnsi="Arial" w:cs="Arial"/>
      <w:noProof/>
    </w:rPr>
  </w:style>
  <w:style w:type="character" w:customStyle="1" w:styleId="CorpsdetexteCar">
    <w:name w:val="Corps de texte Car"/>
    <w:basedOn w:val="Policepardfaut"/>
    <w:link w:val="Corpsdetexte"/>
    <w:rsid w:val="003B25D8"/>
    <w:rPr>
      <w:rFonts w:ascii="Arial" w:eastAsia="Times New Roman" w:hAnsi="Arial" w:cs="Arial"/>
      <w:noProof/>
      <w:sz w:val="24"/>
      <w:szCs w:val="24"/>
      <w:lang w:eastAsia="fr-FR"/>
    </w:rPr>
  </w:style>
  <w:style w:type="paragraph" w:customStyle="1" w:styleId="TiretP06">
    <w:name w:val="Tiret P06"/>
    <w:basedOn w:val="Corpsdetexte"/>
    <w:rsid w:val="003B25D8"/>
    <w:pPr>
      <w:numPr>
        <w:numId w:val="12"/>
      </w:numPr>
      <w:spacing w:after="60"/>
      <w:jc w:val="both"/>
    </w:pPr>
    <w:rPr>
      <w:rFonts w:ascii="Times New Roman" w:hAnsi="Times New Roman" w:cs="Times New Roman"/>
      <w:noProof w:val="0"/>
      <w:sz w:val="22"/>
    </w:rPr>
  </w:style>
  <w:style w:type="paragraph" w:styleId="Retraitcorpsdetexte3">
    <w:name w:val="Body Text Indent 3"/>
    <w:basedOn w:val="Normal"/>
    <w:link w:val="Retraitcorpsdetexte3Car"/>
    <w:uiPriority w:val="99"/>
    <w:semiHidden/>
    <w:unhideWhenUsed/>
    <w:rsid w:val="003B25D8"/>
    <w:pPr>
      <w:suppressAutoHyphens w:val="0"/>
      <w:autoSpaceDN/>
      <w:spacing w:after="120"/>
      <w:ind w:left="283" w:hanging="6"/>
      <w:textAlignment w:val="auto"/>
    </w:pPr>
    <w:rPr>
      <w:rFonts w:asciiTheme="minorHAnsi" w:eastAsiaTheme="minorHAnsi" w:hAnsiTheme="minorHAnsi" w:cstheme="minorBidi"/>
      <w:sz w:val="16"/>
      <w:szCs w:val="16"/>
      <w:lang w:eastAsia="en-US"/>
    </w:rPr>
  </w:style>
  <w:style w:type="character" w:customStyle="1" w:styleId="Retraitcorpsdetexte3Car">
    <w:name w:val="Retrait corps de texte 3 Car"/>
    <w:basedOn w:val="Policepardfaut"/>
    <w:link w:val="Retraitcorpsdetexte3"/>
    <w:uiPriority w:val="99"/>
    <w:semiHidden/>
    <w:rsid w:val="003B25D8"/>
    <w:rPr>
      <w:sz w:val="16"/>
      <w:szCs w:val="16"/>
    </w:rPr>
  </w:style>
  <w:style w:type="paragraph" w:styleId="Textedebulles">
    <w:name w:val="Balloon Text"/>
    <w:basedOn w:val="Normal"/>
    <w:link w:val="TextedebullesCar"/>
    <w:uiPriority w:val="99"/>
    <w:semiHidden/>
    <w:unhideWhenUsed/>
    <w:rsid w:val="000113C1"/>
    <w:rPr>
      <w:rFonts w:ascii="Tahoma" w:hAnsi="Tahoma" w:cs="Tahoma"/>
      <w:sz w:val="16"/>
      <w:szCs w:val="16"/>
    </w:rPr>
  </w:style>
  <w:style w:type="character" w:customStyle="1" w:styleId="TextedebullesCar">
    <w:name w:val="Texte de bulles Car"/>
    <w:basedOn w:val="Policepardfaut"/>
    <w:link w:val="Textedebulles"/>
    <w:uiPriority w:val="99"/>
    <w:semiHidden/>
    <w:rsid w:val="000113C1"/>
    <w:rPr>
      <w:rFonts w:ascii="Tahoma" w:eastAsia="Times New Roman" w:hAnsi="Tahoma" w:cs="Tahoma"/>
      <w:sz w:val="16"/>
      <w:szCs w:val="16"/>
      <w:lang w:eastAsia="fr-FR"/>
    </w:rPr>
  </w:style>
  <w:style w:type="character" w:customStyle="1" w:styleId="ParagraphedelisteCar">
    <w:name w:val="Paragraphe de liste Car"/>
    <w:basedOn w:val="Policepardfaut"/>
    <w:link w:val="Paragraphedeliste"/>
    <w:rsid w:val="00CD2B5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E36B0-FBAE-4201-B4FB-44DAD0E2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1456</Words>
  <Characters>8009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THINKPAD 255656</cp:lastModifiedBy>
  <cp:revision>33</cp:revision>
  <cp:lastPrinted>2025-07-30T10:00:00Z</cp:lastPrinted>
  <dcterms:created xsi:type="dcterms:W3CDTF">2017-01-25T18:06:00Z</dcterms:created>
  <dcterms:modified xsi:type="dcterms:W3CDTF">2025-07-30T10:01:00Z</dcterms:modified>
</cp:coreProperties>
</file>